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9F" w:rsidRDefault="00093B9F" w:rsidP="00093B9F">
      <w:pPr>
        <w:spacing w:line="60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长春净月高新技术产业开发区人民法院</w:t>
      </w:r>
    </w:p>
    <w:p w:rsidR="00093B9F" w:rsidRPr="005C7B44" w:rsidRDefault="00093B9F" w:rsidP="00136FAC">
      <w:pPr>
        <w:spacing w:line="60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2023年</w:t>
      </w:r>
      <w:r w:rsidR="0087751E">
        <w:rPr>
          <w:rFonts w:ascii="方正小标宋简体" w:eastAsia="方正小标宋简体" w:hAnsi="仿宋_GB2312" w:cs="仿宋_GB2312" w:hint="eastAsia"/>
          <w:sz w:val="44"/>
          <w:szCs w:val="44"/>
        </w:rPr>
        <w:t>前三季度审判运行态势分析报告</w:t>
      </w:r>
      <w:bookmarkStart w:id="0" w:name="_GoBack"/>
      <w:bookmarkEnd w:id="0"/>
    </w:p>
    <w:p w:rsidR="00093B9F" w:rsidRPr="008C13A7" w:rsidRDefault="00093B9F" w:rsidP="00093B9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B1867" w:rsidRPr="008B1867" w:rsidRDefault="008B1867" w:rsidP="008B1867">
      <w:pPr>
        <w:spacing w:line="600" w:lineRule="exact"/>
        <w:ind w:firstLineChars="200" w:firstLine="643"/>
        <w:rPr>
          <w:rFonts w:ascii="楷体" w:eastAsia="楷体" w:hAnsi="楷体" w:cs="仿宋_GB2312"/>
          <w:b/>
          <w:bCs/>
          <w:sz w:val="32"/>
          <w:szCs w:val="32"/>
        </w:rPr>
      </w:pPr>
      <w:r w:rsidRPr="008B1867">
        <w:rPr>
          <w:rFonts w:ascii="楷体" w:eastAsia="楷体" w:hAnsi="楷体" w:cs="仿宋_GB2312" w:hint="eastAsia"/>
          <w:b/>
          <w:bCs/>
          <w:sz w:val="32"/>
          <w:szCs w:val="32"/>
        </w:rPr>
        <w:t>一、案件情况</w:t>
      </w:r>
    </w:p>
    <w:p w:rsidR="008A20D4" w:rsidRPr="00B215D9" w:rsidRDefault="00093B9F" w:rsidP="00B215D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B5DDC">
        <w:rPr>
          <w:rFonts w:ascii="仿宋_GB2312" w:eastAsia="仿宋_GB2312" w:hAnsi="仿宋_GB2312" w:cs="仿宋_GB2312" w:hint="eastAsia"/>
          <w:sz w:val="32"/>
          <w:szCs w:val="32"/>
        </w:rPr>
        <w:t>2023年1-</w:t>
      </w:r>
      <w:r w:rsidR="001D432A">
        <w:rPr>
          <w:rFonts w:ascii="仿宋_GB2312" w:eastAsia="仿宋_GB2312" w:hAnsi="仿宋_GB2312" w:cs="仿宋_GB2312" w:hint="eastAsia"/>
          <w:sz w:val="32"/>
          <w:szCs w:val="32"/>
        </w:rPr>
        <w:t>9</w:t>
      </w:r>
      <w:r w:rsidRPr="004B5DDC">
        <w:rPr>
          <w:rFonts w:ascii="仿宋_GB2312" w:eastAsia="仿宋_GB2312" w:hAnsi="仿宋_GB2312" w:cs="仿宋_GB2312" w:hint="eastAsia"/>
          <w:sz w:val="32"/>
          <w:szCs w:val="32"/>
        </w:rPr>
        <w:t>月，净</w:t>
      </w:r>
      <w:proofErr w:type="gramStart"/>
      <w:r w:rsidRPr="004B5DDC">
        <w:rPr>
          <w:rFonts w:ascii="仿宋_GB2312" w:eastAsia="仿宋_GB2312" w:hAnsi="仿宋_GB2312" w:cs="仿宋_GB2312" w:hint="eastAsia"/>
          <w:sz w:val="32"/>
          <w:szCs w:val="32"/>
        </w:rPr>
        <w:t>月法院</w:t>
      </w:r>
      <w:proofErr w:type="gramEnd"/>
      <w:r w:rsidRPr="004B5DDC">
        <w:rPr>
          <w:rFonts w:ascii="仿宋_GB2312" w:eastAsia="仿宋_GB2312" w:hAnsi="仿宋_GB2312" w:cs="仿宋_GB2312" w:hint="eastAsia"/>
          <w:sz w:val="32"/>
          <w:szCs w:val="32"/>
        </w:rPr>
        <w:t>受理案件共计</w:t>
      </w:r>
      <w:r w:rsidR="001D432A">
        <w:rPr>
          <w:rFonts w:ascii="仿宋_GB2312" w:eastAsia="仿宋_GB2312" w:hAnsi="仿宋_GB2312" w:cs="仿宋_GB2312" w:hint="eastAsia"/>
          <w:sz w:val="32"/>
          <w:szCs w:val="32"/>
        </w:rPr>
        <w:t>5642</w:t>
      </w:r>
      <w:r w:rsidRPr="004B5DDC">
        <w:rPr>
          <w:rFonts w:ascii="仿宋_GB2312" w:eastAsia="仿宋_GB2312" w:hAnsi="仿宋_GB2312" w:cs="仿宋_GB2312" w:hint="eastAsia"/>
          <w:sz w:val="32"/>
          <w:szCs w:val="32"/>
        </w:rPr>
        <w:t>件（含旧存10</w:t>
      </w:r>
      <w:r w:rsidR="001D432A">
        <w:rPr>
          <w:rFonts w:ascii="仿宋_GB2312" w:eastAsia="仿宋_GB2312" w:hAnsi="仿宋_GB2312" w:cs="仿宋_GB2312" w:hint="eastAsia"/>
          <w:sz w:val="32"/>
          <w:szCs w:val="32"/>
        </w:rPr>
        <w:t>9</w:t>
      </w:r>
      <w:r w:rsidRPr="004B5DDC">
        <w:rPr>
          <w:rFonts w:ascii="仿宋_GB2312" w:eastAsia="仿宋_GB2312" w:hAnsi="仿宋_GB2312" w:cs="仿宋_GB2312" w:hint="eastAsia"/>
          <w:sz w:val="32"/>
          <w:szCs w:val="32"/>
        </w:rPr>
        <w:t>件，新收</w:t>
      </w:r>
      <w:r w:rsidR="001D432A">
        <w:rPr>
          <w:rFonts w:ascii="仿宋_GB2312" w:eastAsia="仿宋_GB2312" w:hAnsi="仿宋_GB2312" w:cs="仿宋_GB2312" w:hint="eastAsia"/>
          <w:sz w:val="32"/>
          <w:szCs w:val="32"/>
        </w:rPr>
        <w:t>5533</w:t>
      </w:r>
      <w:r w:rsidRPr="004B5DDC">
        <w:rPr>
          <w:rFonts w:ascii="仿宋_GB2312" w:eastAsia="仿宋_GB2312" w:hAnsi="仿宋_GB2312" w:cs="仿宋_GB2312" w:hint="eastAsia"/>
          <w:sz w:val="32"/>
          <w:szCs w:val="32"/>
        </w:rPr>
        <w:t>件）。受理案件中，诉讼案件</w:t>
      </w:r>
      <w:r w:rsidR="001D432A">
        <w:rPr>
          <w:rFonts w:ascii="仿宋_GB2312" w:eastAsia="仿宋_GB2312" w:hAnsi="仿宋_GB2312" w:cs="仿宋_GB2312" w:hint="eastAsia"/>
          <w:sz w:val="32"/>
          <w:szCs w:val="32"/>
        </w:rPr>
        <w:t>4362</w:t>
      </w:r>
      <w:r w:rsidRPr="004B5DDC">
        <w:rPr>
          <w:rFonts w:ascii="仿宋_GB2312" w:eastAsia="仿宋_GB2312" w:hAnsi="仿宋_GB2312" w:cs="仿宋_GB2312" w:hint="eastAsia"/>
          <w:sz w:val="32"/>
          <w:szCs w:val="32"/>
        </w:rPr>
        <w:t>件，执行案件</w:t>
      </w:r>
      <w:r w:rsidR="001D432A">
        <w:rPr>
          <w:rFonts w:ascii="仿宋_GB2312" w:eastAsia="仿宋_GB2312" w:hAnsi="仿宋_GB2312" w:cs="仿宋_GB2312" w:hint="eastAsia"/>
          <w:sz w:val="32"/>
          <w:szCs w:val="32"/>
        </w:rPr>
        <w:t>1280</w:t>
      </w:r>
      <w:r w:rsidRPr="004B5DDC">
        <w:rPr>
          <w:rFonts w:ascii="仿宋_GB2312" w:eastAsia="仿宋_GB2312" w:hAnsi="仿宋_GB2312" w:cs="仿宋_GB2312" w:hint="eastAsia"/>
          <w:sz w:val="32"/>
          <w:szCs w:val="32"/>
        </w:rPr>
        <w:t>件。新收案件中，诉讼新收</w:t>
      </w:r>
      <w:r w:rsidR="001D432A">
        <w:rPr>
          <w:rFonts w:ascii="仿宋_GB2312" w:eastAsia="仿宋_GB2312" w:hAnsi="仿宋_GB2312" w:cs="仿宋_GB2312" w:hint="eastAsia"/>
          <w:sz w:val="32"/>
          <w:szCs w:val="32"/>
        </w:rPr>
        <w:t>4263</w:t>
      </w:r>
      <w:r w:rsidRPr="004B5DDC">
        <w:rPr>
          <w:rFonts w:ascii="仿宋_GB2312" w:eastAsia="仿宋_GB2312" w:hAnsi="仿宋_GB2312" w:cs="仿宋_GB2312" w:hint="eastAsia"/>
          <w:sz w:val="32"/>
          <w:szCs w:val="32"/>
        </w:rPr>
        <w:t>件，执行新收</w:t>
      </w:r>
      <w:r w:rsidR="001D432A">
        <w:rPr>
          <w:rFonts w:ascii="仿宋_GB2312" w:eastAsia="仿宋_GB2312" w:hAnsi="仿宋_GB2312" w:cs="仿宋_GB2312" w:hint="eastAsia"/>
          <w:sz w:val="32"/>
          <w:szCs w:val="32"/>
        </w:rPr>
        <w:t>1270</w:t>
      </w:r>
      <w:r w:rsidRPr="004B5DDC">
        <w:rPr>
          <w:rFonts w:ascii="仿宋_GB2312" w:eastAsia="仿宋_GB2312" w:hAnsi="仿宋_GB2312" w:cs="仿宋_GB2312" w:hint="eastAsia"/>
          <w:sz w:val="32"/>
          <w:szCs w:val="32"/>
        </w:rPr>
        <w:t>件。我院已结案件共计</w:t>
      </w:r>
      <w:r w:rsidR="001D432A">
        <w:rPr>
          <w:rFonts w:ascii="仿宋_GB2312" w:eastAsia="仿宋_GB2312" w:hAnsi="仿宋_GB2312" w:cs="仿宋_GB2312" w:hint="eastAsia"/>
          <w:sz w:val="32"/>
          <w:szCs w:val="32"/>
        </w:rPr>
        <w:t>5141</w:t>
      </w:r>
      <w:r w:rsidRPr="004B5DDC">
        <w:rPr>
          <w:rFonts w:ascii="仿宋_GB2312" w:eastAsia="仿宋_GB2312" w:hAnsi="仿宋_GB2312" w:cs="仿宋_GB2312" w:hint="eastAsia"/>
          <w:sz w:val="32"/>
          <w:szCs w:val="32"/>
        </w:rPr>
        <w:t>件，其中诉讼已结</w:t>
      </w:r>
      <w:r w:rsidR="001D432A">
        <w:rPr>
          <w:rFonts w:ascii="仿宋_GB2312" w:eastAsia="仿宋_GB2312" w:hAnsi="仿宋_GB2312" w:cs="仿宋_GB2312" w:hint="eastAsia"/>
          <w:sz w:val="32"/>
          <w:szCs w:val="32"/>
        </w:rPr>
        <w:t>3899</w:t>
      </w:r>
      <w:r w:rsidRPr="004B5DDC">
        <w:rPr>
          <w:rFonts w:ascii="仿宋_GB2312" w:eastAsia="仿宋_GB2312" w:hAnsi="仿宋_GB2312" w:cs="仿宋_GB2312" w:hint="eastAsia"/>
          <w:sz w:val="32"/>
          <w:szCs w:val="32"/>
        </w:rPr>
        <w:t>件，执行已结</w:t>
      </w:r>
      <w:r w:rsidR="001D432A">
        <w:rPr>
          <w:rFonts w:ascii="仿宋_GB2312" w:eastAsia="仿宋_GB2312" w:hAnsi="仿宋_GB2312" w:cs="仿宋_GB2312" w:hint="eastAsia"/>
          <w:sz w:val="32"/>
          <w:szCs w:val="32"/>
        </w:rPr>
        <w:t>1242</w:t>
      </w:r>
      <w:r w:rsidRPr="004B5DDC">
        <w:rPr>
          <w:rFonts w:ascii="仿宋_GB2312" w:eastAsia="仿宋_GB2312" w:hAnsi="仿宋_GB2312" w:cs="仿宋_GB2312" w:hint="eastAsia"/>
          <w:sz w:val="32"/>
          <w:szCs w:val="32"/>
        </w:rPr>
        <w:t>件，全口径结案率为</w:t>
      </w:r>
      <w:r w:rsidR="001D432A">
        <w:rPr>
          <w:rFonts w:ascii="仿宋_GB2312" w:eastAsia="仿宋_GB2312" w:hAnsi="仿宋_GB2312" w:cs="仿宋_GB2312" w:hint="eastAsia"/>
          <w:sz w:val="32"/>
          <w:szCs w:val="32"/>
        </w:rPr>
        <w:t>91.12</w:t>
      </w:r>
      <w:r w:rsidRPr="004B5DDC">
        <w:rPr>
          <w:rFonts w:ascii="仿宋_GB2312" w:eastAsia="仿宋_GB2312" w:hAnsi="仿宋_GB2312" w:cs="仿宋_GB2312" w:hint="eastAsia"/>
          <w:sz w:val="32"/>
          <w:szCs w:val="32"/>
        </w:rPr>
        <w:t>%</w:t>
      </w:r>
      <w:r w:rsidR="005A45D5" w:rsidRPr="004B5DDC">
        <w:rPr>
          <w:rFonts w:ascii="仿宋_GB2312" w:eastAsia="仿宋_GB2312" w:hAnsi="仿宋_GB2312" w:cs="仿宋_GB2312" w:hint="eastAsia"/>
          <w:sz w:val="32"/>
          <w:szCs w:val="32"/>
        </w:rPr>
        <w:t>，结案率排名全省</w:t>
      </w:r>
      <w:r w:rsidR="001D432A">
        <w:rPr>
          <w:rFonts w:ascii="仿宋_GB2312" w:eastAsia="仿宋_GB2312" w:hAnsi="仿宋_GB2312" w:cs="仿宋_GB2312" w:hint="eastAsia"/>
          <w:sz w:val="32"/>
          <w:szCs w:val="32"/>
        </w:rPr>
        <w:t>48</w:t>
      </w:r>
      <w:r w:rsidR="005A45D5" w:rsidRPr="004B5DDC">
        <w:rPr>
          <w:rFonts w:ascii="仿宋_GB2312" w:eastAsia="仿宋_GB2312" w:hAnsi="仿宋_GB2312" w:cs="仿宋_GB2312" w:hint="eastAsia"/>
          <w:sz w:val="32"/>
          <w:szCs w:val="32"/>
        </w:rPr>
        <w:t>位，</w:t>
      </w:r>
      <w:r w:rsidR="0051512E" w:rsidRPr="004B5DDC">
        <w:rPr>
          <w:rFonts w:ascii="仿宋_GB2312" w:eastAsia="仿宋_GB2312" w:hAnsi="仿宋_GB2312" w:cs="仿宋_GB2312" w:hint="eastAsia"/>
          <w:sz w:val="32"/>
          <w:szCs w:val="32"/>
        </w:rPr>
        <w:t>全市第</w:t>
      </w:r>
      <w:r w:rsidR="00F11E56" w:rsidRPr="004B5DDC">
        <w:rPr>
          <w:rFonts w:ascii="仿宋_GB2312" w:eastAsia="仿宋_GB2312" w:hAnsi="仿宋_GB2312" w:cs="仿宋_GB2312" w:hint="eastAsia"/>
          <w:sz w:val="32"/>
          <w:szCs w:val="32"/>
        </w:rPr>
        <w:t>13</w:t>
      </w:r>
      <w:r w:rsidR="0051512E" w:rsidRPr="004B5DDC">
        <w:rPr>
          <w:rFonts w:ascii="仿宋_GB2312" w:eastAsia="仿宋_GB2312" w:hAnsi="仿宋_GB2312" w:cs="仿宋_GB2312" w:hint="eastAsia"/>
          <w:sz w:val="32"/>
          <w:szCs w:val="32"/>
        </w:rPr>
        <w:t>位；六项核心指标排序全省第</w:t>
      </w:r>
      <w:r w:rsidR="001D432A">
        <w:rPr>
          <w:rFonts w:ascii="仿宋_GB2312" w:eastAsia="仿宋_GB2312" w:hAnsi="仿宋_GB2312" w:cs="仿宋_GB2312" w:hint="eastAsia"/>
          <w:sz w:val="32"/>
          <w:szCs w:val="32"/>
        </w:rPr>
        <w:t>57</w:t>
      </w:r>
      <w:r w:rsidR="0051512E" w:rsidRPr="004B5DDC">
        <w:rPr>
          <w:rFonts w:ascii="仿宋_GB2312" w:eastAsia="仿宋_GB2312" w:hAnsi="仿宋_GB2312" w:cs="仿宋_GB2312" w:hint="eastAsia"/>
          <w:sz w:val="32"/>
          <w:szCs w:val="32"/>
        </w:rPr>
        <w:t>位，全市第</w:t>
      </w:r>
      <w:r w:rsidR="001D432A">
        <w:rPr>
          <w:rFonts w:ascii="仿宋_GB2312" w:eastAsia="仿宋_GB2312" w:hAnsi="仿宋_GB2312" w:cs="仿宋_GB2312" w:hint="eastAsia"/>
          <w:sz w:val="32"/>
          <w:szCs w:val="32"/>
        </w:rPr>
        <w:t>14</w:t>
      </w:r>
      <w:r w:rsidR="0051512E" w:rsidRPr="004B5DDC">
        <w:rPr>
          <w:rFonts w:ascii="仿宋_GB2312" w:eastAsia="仿宋_GB2312" w:hAnsi="仿宋_GB2312" w:cs="仿宋_GB2312" w:hint="eastAsia"/>
          <w:sz w:val="32"/>
          <w:szCs w:val="32"/>
        </w:rPr>
        <w:t>位</w:t>
      </w:r>
      <w:r w:rsidRPr="004B5DDC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93B9F" w:rsidRPr="00093B9F" w:rsidRDefault="00046FD1" w:rsidP="00093B9F">
      <w:pPr>
        <w:spacing w:line="600" w:lineRule="exact"/>
        <w:ind w:firstLineChars="200" w:firstLine="643"/>
        <w:rPr>
          <w:rFonts w:ascii="楷体" w:eastAsia="楷体" w:hAnsi="楷体" w:cs="仿宋_GB2312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sz w:val="32"/>
          <w:szCs w:val="32"/>
        </w:rPr>
        <w:t>二、下步工作建议</w:t>
      </w:r>
    </w:p>
    <w:p w:rsidR="00093B9F" w:rsidRPr="008B1867" w:rsidRDefault="008B1867" w:rsidP="008B186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一是</w:t>
      </w:r>
      <w:r w:rsidR="00B215D9" w:rsidRPr="008B1867">
        <w:rPr>
          <w:rFonts w:ascii="仿宋_GB2312" w:eastAsia="仿宋_GB2312" w:hAnsi="仿宋_GB2312" w:cs="仿宋_GB2312" w:hint="eastAsia"/>
          <w:sz w:val="32"/>
          <w:szCs w:val="32"/>
        </w:rPr>
        <w:t>坚持抓好结案效率,确保完成全年结案率考核任务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093B9F" w:rsidRPr="008B1867" w:rsidRDefault="008B1867" w:rsidP="009138AB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二是</w:t>
      </w:r>
      <w:r w:rsidR="009138AB">
        <w:rPr>
          <w:rFonts w:ascii="仿宋_GB2312" w:eastAsia="仿宋_GB2312" w:hAnsi="仿宋_GB2312" w:cs="仿宋_GB2312" w:hint="eastAsia"/>
          <w:sz w:val="32"/>
          <w:szCs w:val="32"/>
        </w:rPr>
        <w:t>提升案件质量，首先</w:t>
      </w:r>
      <w:r w:rsidR="00093B9F" w:rsidRPr="008B1867">
        <w:rPr>
          <w:rFonts w:ascii="仿宋_GB2312" w:eastAsia="仿宋_GB2312" w:hAnsi="仿宋_GB2312" w:cs="仿宋_GB2312" w:hint="eastAsia"/>
          <w:sz w:val="32"/>
          <w:szCs w:val="32"/>
        </w:rPr>
        <w:t>加强院庭长监管力度</w:t>
      </w:r>
      <w:r w:rsidR="009138AB">
        <w:rPr>
          <w:rFonts w:ascii="仿宋_GB2312" w:eastAsia="仿宋_GB2312" w:hAnsi="仿宋_GB2312" w:cs="仿宋_GB2312" w:hint="eastAsia"/>
          <w:sz w:val="32"/>
          <w:szCs w:val="32"/>
        </w:rPr>
        <w:t>，其次加强与上级法院沟通，此外要</w:t>
      </w:r>
      <w:r>
        <w:rPr>
          <w:rFonts w:ascii="仿宋_GB2312" w:eastAsia="仿宋_GB2312" w:hAnsi="仿宋_GB2312" w:cs="仿宋_GB2312" w:hint="eastAsia"/>
          <w:sz w:val="32"/>
          <w:szCs w:val="32"/>
        </w:rPr>
        <w:t>加强释法明理；三是关注旧存清理情况；四是</w:t>
      </w:r>
      <w:r w:rsidR="00093B9F" w:rsidRPr="008B1867">
        <w:rPr>
          <w:rFonts w:ascii="仿宋_GB2312" w:eastAsia="仿宋_GB2312" w:hAnsi="仿宋_GB2312" w:cs="仿宋_GB2312" w:hint="eastAsia"/>
          <w:sz w:val="32"/>
          <w:szCs w:val="32"/>
        </w:rPr>
        <w:t>进一步加强裁判文书质量</w:t>
      </w:r>
      <w:r w:rsidR="00093B9F" w:rsidRPr="008B1867"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093B9F" w:rsidRDefault="00093B9F" w:rsidP="00093B9F">
      <w:pPr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093B9F" w:rsidRPr="00741BE6" w:rsidRDefault="00093B9F" w:rsidP="00093B9F">
      <w:pPr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</w:t>
      </w:r>
      <w:r>
        <w:rPr>
          <w:rFonts w:ascii="宋体" w:hAnsi="宋体" w:cs="宋体" w:hint="eastAsia"/>
          <w:sz w:val="32"/>
          <w:szCs w:val="32"/>
        </w:rPr>
        <w:t>〇</w:t>
      </w:r>
      <w:r w:rsidR="006F0CEA">
        <w:rPr>
          <w:rFonts w:ascii="仿宋_GB2312" w:eastAsia="仿宋_GB2312" w:hAnsi="仿宋_GB2312" w:cs="仿宋_GB2312" w:hint="eastAsia"/>
          <w:sz w:val="32"/>
          <w:szCs w:val="32"/>
        </w:rPr>
        <w:t>二三年十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6F0CEA">
        <w:rPr>
          <w:rFonts w:ascii="仿宋_GB2312" w:eastAsia="仿宋_GB2312" w:hAnsi="仿宋_GB2312" w:cs="仿宋_GB2312" w:hint="eastAsia"/>
          <w:sz w:val="32"/>
          <w:szCs w:val="32"/>
        </w:rPr>
        <w:t>八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093B9F" w:rsidRPr="00B7367C" w:rsidRDefault="00093B9F" w:rsidP="00093B9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F4C1B" w:rsidRDefault="001F4C1B"/>
    <w:sectPr w:rsidR="001F4C1B" w:rsidSect="00A37FF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40" w:right="1800" w:bottom="1440" w:left="1800" w:header="851" w:footer="992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53F" w:rsidRDefault="0054153F" w:rsidP="00AA3E77">
      <w:r>
        <w:separator/>
      </w:r>
    </w:p>
  </w:endnote>
  <w:endnote w:type="continuationSeparator" w:id="0">
    <w:p w:rsidR="0054153F" w:rsidRDefault="0054153F" w:rsidP="00AA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75750"/>
      <w:docPartObj>
        <w:docPartGallery w:val="Page Numbers (Bottom of Page)"/>
        <w:docPartUnique/>
      </w:docPartObj>
    </w:sdtPr>
    <w:sdtEndPr/>
    <w:sdtContent>
      <w:sdt>
        <w:sdtPr>
          <w:id w:val="28175749"/>
          <w:docPartObj>
            <w:docPartGallery w:val="Page Numbers (Top of Page)"/>
            <w:docPartUnique/>
          </w:docPartObj>
        </w:sdtPr>
        <w:sdtEndPr/>
        <w:sdtContent>
          <w:p w:rsidR="00E06E17" w:rsidRDefault="00E20B1C">
            <w:pPr>
              <w:pStyle w:val="a4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C333D8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B1867">
              <w:rPr>
                <w:b/>
                <w:noProof/>
              </w:rPr>
              <w:t>- 2 -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D7ACA" w:rsidRDefault="0054153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9370337"/>
      <w:docPartObj>
        <w:docPartGallery w:val="Page Numbers (Bottom of Page)"/>
        <w:docPartUnique/>
      </w:docPartObj>
    </w:sdtPr>
    <w:sdtEndPr/>
    <w:sdtContent>
      <w:p w:rsidR="00A37FF0" w:rsidRDefault="00A37F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51E" w:rsidRPr="0087751E">
          <w:rPr>
            <w:noProof/>
            <w:lang w:val="zh-CN"/>
          </w:rPr>
          <w:t>-</w:t>
        </w:r>
        <w:r w:rsidR="0087751E">
          <w:rPr>
            <w:noProof/>
          </w:rPr>
          <w:t xml:space="preserve"> 1 -</w:t>
        </w:r>
        <w:r>
          <w:fldChar w:fldCharType="end"/>
        </w:r>
      </w:p>
    </w:sdtContent>
  </w:sdt>
  <w:p w:rsidR="0059183D" w:rsidRDefault="005415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53F" w:rsidRDefault="0054153F" w:rsidP="00AA3E77">
      <w:r>
        <w:separator/>
      </w:r>
    </w:p>
  </w:footnote>
  <w:footnote w:type="continuationSeparator" w:id="0">
    <w:p w:rsidR="0054153F" w:rsidRDefault="0054153F" w:rsidP="00AA3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128" w:rsidRDefault="0054153F" w:rsidP="002D130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128" w:rsidRDefault="0054153F" w:rsidP="002D130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3B9F"/>
    <w:rsid w:val="000149B0"/>
    <w:rsid w:val="00022964"/>
    <w:rsid w:val="000379CB"/>
    <w:rsid w:val="00046FD1"/>
    <w:rsid w:val="0005195E"/>
    <w:rsid w:val="00055F87"/>
    <w:rsid w:val="00080F60"/>
    <w:rsid w:val="00093B9F"/>
    <w:rsid w:val="000B13FD"/>
    <w:rsid w:val="000C01CD"/>
    <w:rsid w:val="001015A4"/>
    <w:rsid w:val="001223D9"/>
    <w:rsid w:val="00136FAC"/>
    <w:rsid w:val="001376DF"/>
    <w:rsid w:val="0015206D"/>
    <w:rsid w:val="00157E5D"/>
    <w:rsid w:val="00192659"/>
    <w:rsid w:val="001A1BB8"/>
    <w:rsid w:val="001B2B42"/>
    <w:rsid w:val="001B4D80"/>
    <w:rsid w:val="001C2528"/>
    <w:rsid w:val="001C5409"/>
    <w:rsid w:val="001D432A"/>
    <w:rsid w:val="001D57C9"/>
    <w:rsid w:val="001F278C"/>
    <w:rsid w:val="001F4C1B"/>
    <w:rsid w:val="00217135"/>
    <w:rsid w:val="00244C1B"/>
    <w:rsid w:val="0025503F"/>
    <w:rsid w:val="00271792"/>
    <w:rsid w:val="00295DB3"/>
    <w:rsid w:val="002A332C"/>
    <w:rsid w:val="002B12D7"/>
    <w:rsid w:val="002D3069"/>
    <w:rsid w:val="00304C90"/>
    <w:rsid w:val="0033175D"/>
    <w:rsid w:val="00391B0F"/>
    <w:rsid w:val="003A42EF"/>
    <w:rsid w:val="003B458E"/>
    <w:rsid w:val="003E2B24"/>
    <w:rsid w:val="003E5A96"/>
    <w:rsid w:val="004169D0"/>
    <w:rsid w:val="00416E48"/>
    <w:rsid w:val="004377AC"/>
    <w:rsid w:val="00441000"/>
    <w:rsid w:val="004462F5"/>
    <w:rsid w:val="004B5DDC"/>
    <w:rsid w:val="004D1BC0"/>
    <w:rsid w:val="0051512E"/>
    <w:rsid w:val="0054153F"/>
    <w:rsid w:val="00553F66"/>
    <w:rsid w:val="00561DD3"/>
    <w:rsid w:val="0059562E"/>
    <w:rsid w:val="005A45D5"/>
    <w:rsid w:val="005D3976"/>
    <w:rsid w:val="006216D9"/>
    <w:rsid w:val="006934B6"/>
    <w:rsid w:val="006F0CEA"/>
    <w:rsid w:val="00746747"/>
    <w:rsid w:val="00801D55"/>
    <w:rsid w:val="00823AA8"/>
    <w:rsid w:val="00824899"/>
    <w:rsid w:val="00867BE7"/>
    <w:rsid w:val="0087751E"/>
    <w:rsid w:val="008A20D4"/>
    <w:rsid w:val="008A72DC"/>
    <w:rsid w:val="008B1867"/>
    <w:rsid w:val="008B5496"/>
    <w:rsid w:val="008C3366"/>
    <w:rsid w:val="009138AB"/>
    <w:rsid w:val="00926643"/>
    <w:rsid w:val="0092715B"/>
    <w:rsid w:val="009368C6"/>
    <w:rsid w:val="00944BCD"/>
    <w:rsid w:val="00955FF9"/>
    <w:rsid w:val="009677CE"/>
    <w:rsid w:val="009827A3"/>
    <w:rsid w:val="00983C08"/>
    <w:rsid w:val="009D32BE"/>
    <w:rsid w:val="009D3853"/>
    <w:rsid w:val="009D3A8D"/>
    <w:rsid w:val="009E1AAE"/>
    <w:rsid w:val="009E1CFD"/>
    <w:rsid w:val="00A1152F"/>
    <w:rsid w:val="00A14521"/>
    <w:rsid w:val="00A30C51"/>
    <w:rsid w:val="00A3641C"/>
    <w:rsid w:val="00A37FF0"/>
    <w:rsid w:val="00A65FC0"/>
    <w:rsid w:val="00A669A6"/>
    <w:rsid w:val="00A8790E"/>
    <w:rsid w:val="00AA3E77"/>
    <w:rsid w:val="00AA4275"/>
    <w:rsid w:val="00AB20C6"/>
    <w:rsid w:val="00AE11A9"/>
    <w:rsid w:val="00AF0891"/>
    <w:rsid w:val="00B05DBB"/>
    <w:rsid w:val="00B11601"/>
    <w:rsid w:val="00B215D9"/>
    <w:rsid w:val="00B71FC7"/>
    <w:rsid w:val="00B742A7"/>
    <w:rsid w:val="00B8183D"/>
    <w:rsid w:val="00BA4A03"/>
    <w:rsid w:val="00BB15C8"/>
    <w:rsid w:val="00BC72EF"/>
    <w:rsid w:val="00BE5FBB"/>
    <w:rsid w:val="00BE7795"/>
    <w:rsid w:val="00C05894"/>
    <w:rsid w:val="00C17D2A"/>
    <w:rsid w:val="00C2721B"/>
    <w:rsid w:val="00C333D8"/>
    <w:rsid w:val="00C80637"/>
    <w:rsid w:val="00CB1D09"/>
    <w:rsid w:val="00D40345"/>
    <w:rsid w:val="00D43161"/>
    <w:rsid w:val="00D57749"/>
    <w:rsid w:val="00D62BC3"/>
    <w:rsid w:val="00D83302"/>
    <w:rsid w:val="00DC159F"/>
    <w:rsid w:val="00DC71DA"/>
    <w:rsid w:val="00DF4A46"/>
    <w:rsid w:val="00E10006"/>
    <w:rsid w:val="00E20B1C"/>
    <w:rsid w:val="00E93FFF"/>
    <w:rsid w:val="00E9788E"/>
    <w:rsid w:val="00EF5D8F"/>
    <w:rsid w:val="00F11E56"/>
    <w:rsid w:val="00FA41C7"/>
    <w:rsid w:val="00FF0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93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3B9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93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B9F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223D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223D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4044A-8C2B-4A12-9799-5CF85030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7107</TotalTime>
  <Pages>1</Pages>
  <Words>52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韩志键</dc:creator>
  <cp:lastModifiedBy>韩志键</cp:lastModifiedBy>
  <cp:revision>50</cp:revision>
  <cp:lastPrinted>2023-10-08T07:11:00Z</cp:lastPrinted>
  <dcterms:created xsi:type="dcterms:W3CDTF">2023-07-31T11:09:00Z</dcterms:created>
  <dcterms:modified xsi:type="dcterms:W3CDTF">2023-10-18T06:11:00Z</dcterms:modified>
</cp:coreProperties>
</file>