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5D2" w:rsidRPr="008D1173" w:rsidRDefault="00F605D2" w:rsidP="00F605D2">
      <w:pPr>
        <w:jc w:val="center"/>
        <w:rPr>
          <w:rFonts w:ascii="方正小标宋简体" w:eastAsia="方正小标宋简体"/>
          <w:sz w:val="36"/>
          <w:szCs w:val="36"/>
        </w:rPr>
      </w:pPr>
      <w:r w:rsidRPr="008D1173">
        <w:rPr>
          <w:rFonts w:ascii="方正小标宋简体" w:eastAsia="方正小标宋简体" w:hint="eastAsia"/>
          <w:sz w:val="36"/>
          <w:szCs w:val="36"/>
        </w:rPr>
        <w:t>长春净月高新技术产业开发区人民法院</w:t>
      </w:r>
    </w:p>
    <w:p w:rsidR="00BE2D81" w:rsidRPr="008D1173" w:rsidRDefault="00F605D2" w:rsidP="00F605D2">
      <w:pPr>
        <w:jc w:val="center"/>
        <w:rPr>
          <w:rFonts w:ascii="方正小标宋简体" w:eastAsia="方正小标宋简体"/>
          <w:sz w:val="36"/>
          <w:szCs w:val="36"/>
        </w:rPr>
      </w:pPr>
      <w:r w:rsidRPr="008D1173">
        <w:rPr>
          <w:rFonts w:ascii="方正小标宋简体" w:eastAsia="方正小标宋简体" w:hint="eastAsia"/>
          <w:sz w:val="36"/>
          <w:szCs w:val="36"/>
        </w:rPr>
        <w:t>2022年1-6月审判执行运行态势分析</w:t>
      </w:r>
    </w:p>
    <w:p w:rsidR="00F605D2" w:rsidRDefault="00FC12D3" w:rsidP="00F605D2">
      <w:pPr>
        <w:jc w:val="center"/>
        <w:rPr>
          <w:rFonts w:ascii="方正小标宋简体" w:eastAsia="方正小标宋简体"/>
          <w:sz w:val="36"/>
          <w:szCs w:val="36"/>
        </w:rPr>
      </w:pPr>
      <w:r w:rsidRPr="008D1173">
        <w:rPr>
          <w:rFonts w:ascii="方正小标宋简体" w:eastAsia="方正小标宋简体" w:hint="eastAsia"/>
          <w:sz w:val="36"/>
          <w:szCs w:val="36"/>
        </w:rPr>
        <w:t>暨“审判执行攻坚”工作</w:t>
      </w:r>
      <w:r w:rsidR="00F605D2" w:rsidRPr="008D1173">
        <w:rPr>
          <w:rFonts w:ascii="方正小标宋简体" w:eastAsia="方正小标宋简体" w:hint="eastAsia"/>
          <w:sz w:val="36"/>
          <w:szCs w:val="36"/>
        </w:rPr>
        <w:t>情况报告</w:t>
      </w:r>
    </w:p>
    <w:p w:rsidR="009C6EED" w:rsidRPr="008D1173" w:rsidRDefault="009C6EED" w:rsidP="009C6EED">
      <w:pPr>
        <w:jc w:val="left"/>
        <w:rPr>
          <w:rFonts w:ascii="方正小标宋简体" w:eastAsia="方正小标宋简体"/>
          <w:sz w:val="36"/>
          <w:szCs w:val="36"/>
        </w:rPr>
      </w:pPr>
    </w:p>
    <w:p w:rsidR="008A6773" w:rsidRDefault="00B23EEF" w:rsidP="00B23EEF">
      <w:pPr>
        <w:ind w:firstLineChars="196" w:firstLine="630"/>
        <w:jc w:val="left"/>
        <w:rPr>
          <w:rFonts w:ascii="仿宋_GB2312" w:eastAsia="仿宋_GB2312"/>
          <w:b/>
          <w:sz w:val="32"/>
          <w:szCs w:val="32"/>
        </w:rPr>
      </w:pPr>
      <w:r>
        <w:rPr>
          <w:rFonts w:ascii="仿宋_GB2312" w:eastAsia="仿宋_GB2312" w:hint="eastAsia"/>
          <w:b/>
          <w:sz w:val="32"/>
          <w:szCs w:val="32"/>
        </w:rPr>
        <w:t>一、</w:t>
      </w:r>
      <w:r w:rsidR="008A6773">
        <w:rPr>
          <w:rFonts w:ascii="仿宋_GB2312" w:eastAsia="仿宋_GB2312" w:hint="eastAsia"/>
          <w:b/>
          <w:sz w:val="32"/>
          <w:szCs w:val="32"/>
        </w:rPr>
        <w:t>审判质效情况</w:t>
      </w:r>
    </w:p>
    <w:p w:rsidR="001277B0" w:rsidRDefault="00B052D9" w:rsidP="008A6773">
      <w:pPr>
        <w:spacing w:line="60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5月5日至7月5日期间，净月法院累计结案1647件，其中诉讼结案764件，执行结案883件。</w:t>
      </w:r>
      <w:r w:rsidR="001277B0">
        <w:rPr>
          <w:rFonts w:ascii="仿宋_GB2312" w:eastAsia="仿宋_GB2312" w:hAnsi="仿宋_GB2312" w:cs="仿宋_GB2312" w:hint="eastAsia"/>
          <w:sz w:val="32"/>
          <w:szCs w:val="32"/>
        </w:rPr>
        <w:t>2022年1-6月</w:t>
      </w:r>
      <w:r w:rsidR="008A6773">
        <w:rPr>
          <w:rFonts w:ascii="仿宋_GB2312" w:eastAsia="仿宋_GB2312" w:hAnsi="仿宋_GB2312" w:cs="仿宋_GB2312" w:hint="eastAsia"/>
          <w:sz w:val="32"/>
          <w:szCs w:val="32"/>
        </w:rPr>
        <w:t>，净月法院结案率为88.65</w:t>
      </w:r>
      <w:r w:rsidR="001277B0">
        <w:rPr>
          <w:rFonts w:ascii="仿宋_GB2312" w:eastAsia="仿宋_GB2312" w:hAnsi="仿宋_GB2312" w:cs="仿宋_GB2312" w:hint="eastAsia"/>
          <w:sz w:val="32"/>
          <w:szCs w:val="32"/>
        </w:rPr>
        <w:t>%</w:t>
      </w:r>
      <w:r w:rsidR="008A6773">
        <w:rPr>
          <w:rFonts w:ascii="仿宋_GB2312" w:eastAsia="仿宋_GB2312" w:hAnsi="仿宋_GB2312" w:cs="仿宋_GB2312" w:hint="eastAsia"/>
          <w:sz w:val="32"/>
          <w:szCs w:val="32"/>
        </w:rPr>
        <w:t>，同比去年上升11.27个百分点</w:t>
      </w:r>
      <w:r w:rsidR="00263E53">
        <w:rPr>
          <w:rFonts w:ascii="仿宋_GB2312" w:eastAsia="仿宋_GB2312" w:hAnsi="仿宋_GB2312" w:cs="仿宋_GB2312" w:hint="eastAsia"/>
          <w:sz w:val="32"/>
          <w:szCs w:val="32"/>
        </w:rPr>
        <w:t>。</w:t>
      </w:r>
      <w:r w:rsidR="008A6773">
        <w:rPr>
          <w:rFonts w:ascii="仿宋_GB2312" w:eastAsia="仿宋_GB2312" w:hAnsi="仿宋_GB2312" w:cs="仿宋_GB2312" w:hint="eastAsia"/>
          <w:sz w:val="32"/>
          <w:szCs w:val="32"/>
        </w:rPr>
        <w:t>位列全省第</w:t>
      </w:r>
      <w:r w:rsidR="00801D5A">
        <w:rPr>
          <w:rFonts w:ascii="仿宋_GB2312" w:eastAsia="仿宋_GB2312" w:hAnsi="仿宋_GB2312" w:cs="仿宋_GB2312" w:hint="eastAsia"/>
          <w:sz w:val="32"/>
          <w:szCs w:val="32"/>
        </w:rPr>
        <w:t>46位，全市第13</w:t>
      </w:r>
      <w:r w:rsidR="001277B0">
        <w:rPr>
          <w:rFonts w:ascii="仿宋_GB2312" w:eastAsia="仿宋_GB2312" w:hAnsi="仿宋_GB2312" w:cs="仿宋_GB2312" w:hint="eastAsia"/>
          <w:sz w:val="32"/>
          <w:szCs w:val="32"/>
        </w:rPr>
        <w:t>位；受理案件</w:t>
      </w:r>
      <w:r w:rsidR="00801D5A">
        <w:rPr>
          <w:rFonts w:ascii="仿宋_GB2312" w:eastAsia="仿宋_GB2312" w:hAnsi="仿宋_GB2312" w:cs="仿宋_GB2312" w:hint="eastAsia"/>
          <w:sz w:val="32"/>
          <w:szCs w:val="32"/>
        </w:rPr>
        <w:t>3426</w:t>
      </w:r>
      <w:r w:rsidR="0094523E">
        <w:rPr>
          <w:rFonts w:ascii="仿宋_GB2312" w:eastAsia="仿宋_GB2312" w:hAnsi="仿宋_GB2312" w:cs="仿宋_GB2312" w:hint="eastAsia"/>
          <w:sz w:val="32"/>
          <w:szCs w:val="32"/>
        </w:rPr>
        <w:t>件，同比上升32.69</w:t>
      </w:r>
      <w:r w:rsidR="001277B0">
        <w:rPr>
          <w:rFonts w:ascii="仿宋_GB2312" w:eastAsia="仿宋_GB2312" w:hAnsi="仿宋_GB2312" w:cs="仿宋_GB2312" w:hint="eastAsia"/>
          <w:sz w:val="32"/>
          <w:szCs w:val="32"/>
        </w:rPr>
        <w:t>个百分点，其中诉讼</w:t>
      </w:r>
      <w:r w:rsidR="00801D5A">
        <w:rPr>
          <w:rFonts w:ascii="仿宋_GB2312" w:eastAsia="仿宋_GB2312" w:hAnsi="仿宋_GB2312" w:cs="仿宋_GB2312" w:hint="eastAsia"/>
          <w:sz w:val="32"/>
          <w:szCs w:val="32"/>
        </w:rPr>
        <w:t>1808</w:t>
      </w:r>
      <w:r w:rsidR="001277B0">
        <w:rPr>
          <w:rFonts w:ascii="仿宋_GB2312" w:eastAsia="仿宋_GB2312" w:hAnsi="仿宋_GB2312" w:cs="仿宋_GB2312" w:hint="eastAsia"/>
          <w:sz w:val="32"/>
          <w:szCs w:val="32"/>
        </w:rPr>
        <w:t>件，执行</w:t>
      </w:r>
      <w:r w:rsidR="00801D5A">
        <w:rPr>
          <w:rFonts w:ascii="仿宋_GB2312" w:eastAsia="仿宋_GB2312" w:hAnsi="仿宋_GB2312" w:cs="仿宋_GB2312" w:hint="eastAsia"/>
          <w:sz w:val="32"/>
          <w:szCs w:val="32"/>
        </w:rPr>
        <w:t>1446</w:t>
      </w:r>
      <w:r w:rsidR="001277B0">
        <w:rPr>
          <w:rFonts w:ascii="仿宋_GB2312" w:eastAsia="仿宋_GB2312" w:hAnsi="仿宋_GB2312" w:cs="仿宋_GB2312" w:hint="eastAsia"/>
          <w:sz w:val="32"/>
          <w:szCs w:val="32"/>
        </w:rPr>
        <w:t>件。新收案件</w:t>
      </w:r>
      <w:r w:rsidR="00801D5A">
        <w:rPr>
          <w:rFonts w:ascii="仿宋_GB2312" w:eastAsia="仿宋_GB2312" w:hAnsi="仿宋_GB2312" w:cs="仿宋_GB2312" w:hint="eastAsia"/>
          <w:sz w:val="32"/>
          <w:szCs w:val="32"/>
        </w:rPr>
        <w:t>2710</w:t>
      </w:r>
      <w:r w:rsidR="0094523E">
        <w:rPr>
          <w:rFonts w:ascii="仿宋_GB2312" w:eastAsia="仿宋_GB2312" w:hAnsi="仿宋_GB2312" w:cs="仿宋_GB2312" w:hint="eastAsia"/>
          <w:sz w:val="32"/>
          <w:szCs w:val="32"/>
        </w:rPr>
        <w:t>件，同比上升7.28</w:t>
      </w:r>
      <w:r w:rsidR="001277B0">
        <w:rPr>
          <w:rFonts w:ascii="仿宋_GB2312" w:eastAsia="仿宋_GB2312" w:hAnsi="仿宋_GB2312" w:cs="仿宋_GB2312" w:hint="eastAsia"/>
          <w:sz w:val="32"/>
          <w:szCs w:val="32"/>
        </w:rPr>
        <w:t>个百分点，其中诉讼新收</w:t>
      </w:r>
      <w:r w:rsidR="00801D5A">
        <w:rPr>
          <w:rFonts w:ascii="仿宋_GB2312" w:eastAsia="仿宋_GB2312" w:hAnsi="仿宋_GB2312" w:cs="仿宋_GB2312" w:hint="eastAsia"/>
          <w:sz w:val="32"/>
          <w:szCs w:val="32"/>
        </w:rPr>
        <w:t>1190</w:t>
      </w:r>
      <w:r w:rsidR="001277B0">
        <w:rPr>
          <w:rFonts w:ascii="仿宋_GB2312" w:eastAsia="仿宋_GB2312" w:hAnsi="仿宋_GB2312" w:cs="仿宋_GB2312" w:hint="eastAsia"/>
          <w:sz w:val="32"/>
          <w:szCs w:val="32"/>
        </w:rPr>
        <w:t>件，执行新收</w:t>
      </w:r>
      <w:r w:rsidR="00801D5A">
        <w:rPr>
          <w:rFonts w:ascii="仿宋_GB2312" w:eastAsia="仿宋_GB2312" w:hAnsi="仿宋_GB2312" w:cs="仿宋_GB2312" w:hint="eastAsia"/>
          <w:sz w:val="32"/>
          <w:szCs w:val="32"/>
        </w:rPr>
        <w:t>1520</w:t>
      </w:r>
      <w:r w:rsidR="001277B0">
        <w:rPr>
          <w:rFonts w:ascii="仿宋_GB2312" w:eastAsia="仿宋_GB2312" w:hAnsi="仿宋_GB2312" w:cs="仿宋_GB2312" w:hint="eastAsia"/>
          <w:sz w:val="32"/>
          <w:szCs w:val="32"/>
        </w:rPr>
        <w:t>件。已结</w:t>
      </w:r>
      <w:r w:rsidR="00801D5A">
        <w:rPr>
          <w:rFonts w:ascii="仿宋_GB2312" w:eastAsia="仿宋_GB2312" w:hAnsi="仿宋_GB2312" w:cs="仿宋_GB2312" w:hint="eastAsia"/>
          <w:sz w:val="32"/>
          <w:szCs w:val="32"/>
        </w:rPr>
        <w:t>3037</w:t>
      </w:r>
      <w:r w:rsidR="00C66861">
        <w:rPr>
          <w:rFonts w:ascii="仿宋_GB2312" w:eastAsia="仿宋_GB2312" w:hAnsi="仿宋_GB2312" w:cs="仿宋_GB2312" w:hint="eastAsia"/>
          <w:sz w:val="32"/>
          <w:szCs w:val="32"/>
        </w:rPr>
        <w:t>件，同比上升51.95</w:t>
      </w:r>
      <w:r w:rsidR="001277B0">
        <w:rPr>
          <w:rFonts w:ascii="仿宋_GB2312" w:eastAsia="仿宋_GB2312" w:hAnsi="仿宋_GB2312" w:cs="仿宋_GB2312" w:hint="eastAsia"/>
          <w:sz w:val="32"/>
          <w:szCs w:val="32"/>
        </w:rPr>
        <w:t>个百分点，其中诉讼已结</w:t>
      </w:r>
      <w:r w:rsidR="00801D5A">
        <w:rPr>
          <w:rFonts w:ascii="仿宋_GB2312" w:eastAsia="仿宋_GB2312" w:hAnsi="仿宋_GB2312" w:cs="仿宋_GB2312" w:hint="eastAsia"/>
          <w:sz w:val="32"/>
          <w:szCs w:val="32"/>
        </w:rPr>
        <w:t>1591</w:t>
      </w:r>
      <w:r w:rsidR="001277B0">
        <w:rPr>
          <w:rFonts w:ascii="仿宋_GB2312" w:eastAsia="仿宋_GB2312" w:hAnsi="仿宋_GB2312" w:cs="仿宋_GB2312" w:hint="eastAsia"/>
          <w:sz w:val="32"/>
          <w:szCs w:val="32"/>
        </w:rPr>
        <w:t>件，执行已结</w:t>
      </w:r>
      <w:r w:rsidR="00801D5A">
        <w:rPr>
          <w:rFonts w:ascii="仿宋_GB2312" w:eastAsia="仿宋_GB2312" w:hAnsi="仿宋_GB2312" w:cs="仿宋_GB2312" w:hint="eastAsia"/>
          <w:sz w:val="32"/>
          <w:szCs w:val="32"/>
        </w:rPr>
        <w:t>1446</w:t>
      </w:r>
      <w:r w:rsidR="001277B0">
        <w:rPr>
          <w:rFonts w:ascii="仿宋_GB2312" w:eastAsia="仿宋_GB2312" w:hAnsi="仿宋_GB2312" w:cs="仿宋_GB2312" w:hint="eastAsia"/>
          <w:sz w:val="32"/>
          <w:szCs w:val="32"/>
        </w:rPr>
        <w:t>件。</w:t>
      </w:r>
      <w:r w:rsidR="001277B0" w:rsidRPr="00AD13F1">
        <w:rPr>
          <w:rFonts w:ascii="仿宋_GB2312" w:eastAsia="仿宋_GB2312" w:hAnsi="仿宋_GB2312" w:cs="仿宋_GB2312" w:hint="eastAsia"/>
          <w:sz w:val="32"/>
          <w:szCs w:val="32"/>
        </w:rPr>
        <w:t>，我院人均受案数</w:t>
      </w:r>
      <w:r w:rsidR="00C66861">
        <w:rPr>
          <w:rFonts w:ascii="仿宋_GB2312" w:eastAsia="仿宋_GB2312" w:hAnsi="仿宋_GB2312" w:cs="仿宋_GB2312" w:hint="eastAsia"/>
          <w:sz w:val="32"/>
          <w:szCs w:val="32"/>
        </w:rPr>
        <w:t>201.53</w:t>
      </w:r>
      <w:r w:rsidR="001277B0" w:rsidRPr="00AD13F1">
        <w:rPr>
          <w:rFonts w:ascii="仿宋_GB2312" w:eastAsia="仿宋_GB2312" w:hAnsi="仿宋_GB2312" w:cs="仿宋_GB2312" w:hint="eastAsia"/>
          <w:sz w:val="32"/>
          <w:szCs w:val="32"/>
        </w:rPr>
        <w:t>件，位列全省第</w:t>
      </w:r>
      <w:r w:rsidR="00C66861">
        <w:rPr>
          <w:rFonts w:ascii="仿宋_GB2312" w:eastAsia="仿宋_GB2312" w:hAnsi="仿宋_GB2312" w:cs="仿宋_GB2312" w:hint="eastAsia"/>
          <w:sz w:val="32"/>
          <w:szCs w:val="32"/>
        </w:rPr>
        <w:t>1</w:t>
      </w:r>
      <w:r w:rsidR="001277B0" w:rsidRPr="00AD13F1">
        <w:rPr>
          <w:rFonts w:ascii="仿宋_GB2312" w:eastAsia="仿宋_GB2312" w:hAnsi="仿宋_GB2312" w:cs="仿宋_GB2312" w:hint="eastAsia"/>
          <w:sz w:val="32"/>
          <w:szCs w:val="32"/>
        </w:rPr>
        <w:t>位，全市第</w:t>
      </w:r>
      <w:r w:rsidR="00C66861">
        <w:rPr>
          <w:rFonts w:ascii="仿宋_GB2312" w:eastAsia="仿宋_GB2312" w:hAnsi="仿宋_GB2312" w:cs="仿宋_GB2312" w:hint="eastAsia"/>
          <w:sz w:val="32"/>
          <w:szCs w:val="32"/>
        </w:rPr>
        <w:t>1</w:t>
      </w:r>
      <w:r w:rsidR="001277B0" w:rsidRPr="00AD13F1">
        <w:rPr>
          <w:rFonts w:ascii="仿宋_GB2312" w:eastAsia="仿宋_GB2312" w:hAnsi="仿宋_GB2312" w:cs="仿宋_GB2312" w:hint="eastAsia"/>
          <w:sz w:val="32"/>
          <w:szCs w:val="32"/>
        </w:rPr>
        <w:t>位。我院人均结案数</w:t>
      </w:r>
      <w:r w:rsidR="00C66861">
        <w:rPr>
          <w:rFonts w:ascii="仿宋_GB2312" w:eastAsia="仿宋_GB2312" w:hAnsi="仿宋_GB2312" w:cs="仿宋_GB2312" w:hint="eastAsia"/>
          <w:sz w:val="32"/>
          <w:szCs w:val="32"/>
        </w:rPr>
        <w:t>178.59</w:t>
      </w:r>
      <w:r w:rsidR="001277B0" w:rsidRPr="00AD13F1">
        <w:rPr>
          <w:rFonts w:ascii="仿宋_GB2312" w:eastAsia="仿宋_GB2312" w:hAnsi="仿宋_GB2312" w:cs="仿宋_GB2312" w:hint="eastAsia"/>
          <w:sz w:val="32"/>
          <w:szCs w:val="32"/>
        </w:rPr>
        <w:t>件，位列全省第</w:t>
      </w:r>
      <w:r w:rsidR="00C66861">
        <w:rPr>
          <w:rFonts w:ascii="仿宋_GB2312" w:eastAsia="仿宋_GB2312" w:hAnsi="仿宋_GB2312" w:cs="仿宋_GB2312" w:hint="eastAsia"/>
          <w:sz w:val="32"/>
          <w:szCs w:val="32"/>
        </w:rPr>
        <w:t>1</w:t>
      </w:r>
      <w:r w:rsidR="001277B0" w:rsidRPr="00AD13F1">
        <w:rPr>
          <w:rFonts w:ascii="仿宋_GB2312" w:eastAsia="仿宋_GB2312" w:hAnsi="仿宋_GB2312" w:cs="仿宋_GB2312" w:hint="eastAsia"/>
          <w:sz w:val="32"/>
          <w:szCs w:val="32"/>
        </w:rPr>
        <w:t>位，全市第</w:t>
      </w:r>
      <w:r w:rsidR="00C66861">
        <w:rPr>
          <w:rFonts w:ascii="仿宋_GB2312" w:eastAsia="仿宋_GB2312" w:hAnsi="仿宋_GB2312" w:cs="仿宋_GB2312" w:hint="eastAsia"/>
          <w:sz w:val="32"/>
          <w:szCs w:val="32"/>
        </w:rPr>
        <w:t>1</w:t>
      </w:r>
      <w:r w:rsidR="001277B0" w:rsidRPr="00AD13F1">
        <w:rPr>
          <w:rFonts w:ascii="仿宋_GB2312" w:eastAsia="仿宋_GB2312" w:hAnsi="仿宋_GB2312" w:cs="仿宋_GB2312" w:hint="eastAsia"/>
          <w:sz w:val="32"/>
          <w:szCs w:val="32"/>
        </w:rPr>
        <w:t>位。</w:t>
      </w:r>
    </w:p>
    <w:p w:rsidR="00F605D2" w:rsidRPr="004E2129" w:rsidRDefault="00C66861" w:rsidP="004E2129">
      <w:pPr>
        <w:ind w:firstLineChars="196" w:firstLine="630"/>
        <w:jc w:val="left"/>
        <w:rPr>
          <w:rFonts w:ascii="仿宋_GB2312" w:eastAsia="仿宋_GB2312"/>
          <w:b/>
          <w:sz w:val="32"/>
          <w:szCs w:val="32"/>
        </w:rPr>
      </w:pPr>
      <w:r w:rsidRPr="004E2129">
        <w:rPr>
          <w:rFonts w:ascii="仿宋_GB2312" w:eastAsia="仿宋_GB2312" w:hint="eastAsia"/>
          <w:b/>
          <w:sz w:val="32"/>
          <w:szCs w:val="32"/>
        </w:rPr>
        <w:t>此次态势分析报告调取数据十五</w:t>
      </w:r>
      <w:r w:rsidR="0057446F" w:rsidRPr="004E2129">
        <w:rPr>
          <w:rFonts w:ascii="仿宋_GB2312" w:eastAsia="仿宋_GB2312" w:hint="eastAsia"/>
          <w:b/>
          <w:sz w:val="32"/>
          <w:szCs w:val="32"/>
        </w:rPr>
        <w:t>项，具体如下</w:t>
      </w:r>
      <w:r w:rsidR="008A6773" w:rsidRPr="004E2129">
        <w:rPr>
          <w:rFonts w:ascii="仿宋_GB2312" w:eastAsia="仿宋_GB2312" w:hint="eastAsia"/>
          <w:b/>
          <w:sz w:val="32"/>
          <w:szCs w:val="32"/>
        </w:rPr>
        <w:t>：</w:t>
      </w:r>
    </w:p>
    <w:p w:rsidR="00E46DB7" w:rsidRPr="004E2129" w:rsidRDefault="00B23EEF" w:rsidP="004E2129">
      <w:pPr>
        <w:ind w:firstLineChars="196" w:firstLine="630"/>
        <w:jc w:val="left"/>
        <w:rPr>
          <w:rFonts w:ascii="仿宋_GB2312" w:eastAsia="仿宋_GB2312"/>
          <w:b/>
          <w:sz w:val="32"/>
          <w:szCs w:val="32"/>
        </w:rPr>
      </w:pPr>
      <w:r>
        <w:rPr>
          <w:rFonts w:ascii="仿宋_GB2312" w:eastAsia="仿宋_GB2312" w:hint="eastAsia"/>
          <w:b/>
          <w:sz w:val="32"/>
          <w:szCs w:val="32"/>
        </w:rPr>
        <w:t>（一）</w:t>
      </w:r>
      <w:r w:rsidR="0057446F" w:rsidRPr="004E2129">
        <w:rPr>
          <w:rFonts w:ascii="仿宋_GB2312" w:eastAsia="仿宋_GB2312" w:hint="eastAsia"/>
          <w:b/>
          <w:sz w:val="32"/>
          <w:szCs w:val="32"/>
        </w:rPr>
        <w:t>优势指标有</w:t>
      </w:r>
      <w:r w:rsidR="00ED0988" w:rsidRPr="004E2129">
        <w:rPr>
          <w:rFonts w:ascii="仿宋_GB2312" w:eastAsia="仿宋_GB2312" w:hint="eastAsia"/>
          <w:b/>
          <w:sz w:val="32"/>
          <w:szCs w:val="32"/>
        </w:rPr>
        <w:t>八</w:t>
      </w:r>
      <w:r w:rsidR="008A6773" w:rsidRPr="004E2129">
        <w:rPr>
          <w:rFonts w:ascii="仿宋_GB2312" w:eastAsia="仿宋_GB2312" w:hint="eastAsia"/>
          <w:b/>
          <w:sz w:val="32"/>
          <w:szCs w:val="32"/>
        </w:rPr>
        <w:t>项，分别为：</w:t>
      </w:r>
      <w:r w:rsidR="00F433CD" w:rsidRPr="004E2129">
        <w:rPr>
          <w:rFonts w:ascii="仿宋_GB2312" w:eastAsia="仿宋_GB2312" w:hint="eastAsia"/>
          <w:b/>
          <w:sz w:val="32"/>
          <w:szCs w:val="32"/>
        </w:rPr>
        <w:t xml:space="preserve"> </w:t>
      </w:r>
    </w:p>
    <w:p w:rsidR="008A6773" w:rsidRDefault="00B23EEF" w:rsidP="00E46DB7">
      <w:pPr>
        <w:ind w:firstLineChars="196" w:firstLine="627"/>
        <w:jc w:val="left"/>
        <w:rPr>
          <w:rFonts w:ascii="仿宋_GB2312" w:eastAsia="仿宋_GB2312"/>
          <w:sz w:val="32"/>
          <w:szCs w:val="32"/>
        </w:rPr>
      </w:pPr>
      <w:r>
        <w:rPr>
          <w:rFonts w:ascii="仿宋_GB2312" w:eastAsia="仿宋_GB2312" w:hint="eastAsia"/>
          <w:sz w:val="32"/>
          <w:szCs w:val="32"/>
        </w:rPr>
        <w:t>1.</w:t>
      </w:r>
      <w:r w:rsidR="00801D5A">
        <w:rPr>
          <w:rFonts w:ascii="仿宋_GB2312" w:eastAsia="仿宋_GB2312" w:hint="eastAsia"/>
          <w:sz w:val="32"/>
          <w:szCs w:val="32"/>
        </w:rPr>
        <w:t>一审案件简易程序适用率指标</w:t>
      </w:r>
    </w:p>
    <w:p w:rsidR="00E46DB7" w:rsidRDefault="00E46DB7" w:rsidP="00E46DB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截至6月30日，我院一审案件简易程序适用率</w:t>
      </w:r>
      <w:r w:rsidRPr="00F710E1">
        <w:rPr>
          <w:rFonts w:ascii="仿宋_GB2312" w:eastAsia="仿宋_GB2312" w:hAnsi="仿宋_GB2312" w:cs="仿宋_GB2312" w:hint="eastAsia"/>
          <w:sz w:val="32"/>
          <w:szCs w:val="32"/>
        </w:rPr>
        <w:t>为</w:t>
      </w:r>
      <w:r>
        <w:rPr>
          <w:rFonts w:ascii="仿宋_GB2312" w:eastAsia="仿宋_GB2312" w:hAnsi="仿宋_GB2312" w:cs="仿宋_GB2312" w:hint="eastAsia"/>
          <w:sz w:val="32"/>
          <w:szCs w:val="32"/>
        </w:rPr>
        <w:t>93.94%。位列全省第14位，位列长春地区第4位。</w:t>
      </w:r>
    </w:p>
    <w:p w:rsidR="005E3D88" w:rsidRDefault="00B23EEF" w:rsidP="00E46DB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5E3D88">
        <w:rPr>
          <w:rFonts w:ascii="仿宋_GB2312" w:eastAsia="仿宋_GB2312" w:hAnsi="仿宋_GB2312" w:cs="仿宋_GB2312" w:hint="eastAsia"/>
          <w:sz w:val="32"/>
          <w:szCs w:val="32"/>
        </w:rPr>
        <w:t>诉讼案件法定审限内结案率</w:t>
      </w:r>
    </w:p>
    <w:p w:rsidR="005E3D88" w:rsidRDefault="005E3D88" w:rsidP="00E46DB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w:t>
      </w:r>
      <w:r w:rsidR="009C6EED" w:rsidRPr="009C6EED">
        <w:rPr>
          <w:rFonts w:ascii="仿宋_GB2312" w:eastAsia="仿宋_GB2312" w:hAnsi="仿宋_GB2312" w:cs="仿宋_GB2312" w:hint="eastAsia"/>
          <w:sz w:val="32"/>
          <w:szCs w:val="32"/>
        </w:rPr>
        <w:t>6月30日</w:t>
      </w:r>
      <w:r>
        <w:rPr>
          <w:rFonts w:ascii="仿宋_GB2312" w:eastAsia="仿宋_GB2312" w:hAnsi="仿宋_GB2312" w:cs="仿宋_GB2312" w:hint="eastAsia"/>
          <w:sz w:val="32"/>
          <w:szCs w:val="32"/>
        </w:rPr>
        <w:t>，我院诉讼案件法定审限内结案率为</w:t>
      </w:r>
      <w:r>
        <w:rPr>
          <w:rFonts w:ascii="仿宋_GB2312" w:eastAsia="仿宋_GB2312" w:hAnsi="仿宋_GB2312" w:cs="仿宋_GB2312" w:hint="eastAsia"/>
          <w:sz w:val="32"/>
          <w:szCs w:val="32"/>
        </w:rPr>
        <w:lastRenderedPageBreak/>
        <w:t>99.74%，高出省院年度考核指标（99.60%）0.14个百分点。</w:t>
      </w:r>
    </w:p>
    <w:p w:rsidR="00A503E3" w:rsidRDefault="00B23EEF" w:rsidP="00E46DB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A503E3">
        <w:rPr>
          <w:rFonts w:ascii="仿宋_GB2312" w:eastAsia="仿宋_GB2312" w:hAnsi="仿宋_GB2312" w:cs="仿宋_GB2312" w:hint="eastAsia"/>
          <w:sz w:val="32"/>
          <w:szCs w:val="32"/>
        </w:rPr>
        <w:t>院庭长确认监管率指标</w:t>
      </w:r>
    </w:p>
    <w:p w:rsidR="00A503E3" w:rsidRDefault="00A503E3" w:rsidP="00E46DB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截至6月30日，我院院庭长监督管理确认监管率为92.31%，高出省院年度考核指标32.31个百分点，位列全省第19位，全市第5位。</w:t>
      </w:r>
    </w:p>
    <w:p w:rsidR="00A503E3" w:rsidRDefault="00B23EEF" w:rsidP="00E46DB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A503E3">
        <w:rPr>
          <w:rFonts w:ascii="仿宋_GB2312" w:eastAsia="仿宋_GB2312" w:hAnsi="仿宋_GB2312" w:cs="仿宋_GB2312" w:hint="eastAsia"/>
          <w:sz w:val="32"/>
          <w:szCs w:val="32"/>
        </w:rPr>
        <w:t>院庭长实际监管率指标</w:t>
      </w:r>
    </w:p>
    <w:p w:rsidR="00A503E3" w:rsidRDefault="00A503E3" w:rsidP="00E46DB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截至6月30日，我院院庭长实际监管率为183.33%，高出省院年度考核指标93.33个百分点，位列全省第2位，全市第1位。</w:t>
      </w:r>
    </w:p>
    <w:p w:rsidR="00A503E3" w:rsidRDefault="00B23EEF" w:rsidP="00E46DB7">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A503E3">
        <w:rPr>
          <w:rFonts w:ascii="仿宋_GB2312" w:eastAsia="仿宋_GB2312" w:hAnsi="仿宋_GB2312" w:cs="仿宋_GB2312" w:hint="eastAsia"/>
          <w:sz w:val="32"/>
          <w:szCs w:val="32"/>
        </w:rPr>
        <w:t>卷宗归档率指标</w:t>
      </w:r>
    </w:p>
    <w:p w:rsidR="00A503E3" w:rsidRDefault="00A503E3" w:rsidP="00A503E3">
      <w:pPr>
        <w:spacing w:line="600" w:lineRule="exact"/>
        <w:ind w:firstLineChars="200" w:firstLine="640"/>
        <w:rPr>
          <w:rFonts w:ascii="仿宋_GB2312" w:eastAsia="仿宋_GB2312" w:hAnsi="仿宋_GB2312" w:cs="仿宋_GB2312"/>
          <w:sz w:val="32"/>
          <w:szCs w:val="32"/>
        </w:rPr>
      </w:pPr>
      <w:r w:rsidRPr="001878C5">
        <w:rPr>
          <w:rFonts w:ascii="仿宋_GB2312" w:eastAsia="仿宋_GB2312" w:hAnsi="仿宋_GB2312" w:cs="仿宋_GB2312" w:hint="eastAsia"/>
          <w:sz w:val="32"/>
          <w:szCs w:val="32"/>
        </w:rPr>
        <w:t>截至</w:t>
      </w:r>
      <w:r>
        <w:rPr>
          <w:rFonts w:ascii="仿宋_GB2312" w:eastAsia="仿宋_GB2312" w:hAnsi="仿宋_GB2312" w:cs="仿宋_GB2312" w:hint="eastAsia"/>
          <w:sz w:val="32"/>
          <w:szCs w:val="32"/>
        </w:rPr>
        <w:t>6月30日</w:t>
      </w:r>
      <w:r w:rsidRPr="001878C5">
        <w:rPr>
          <w:rFonts w:ascii="仿宋_GB2312" w:eastAsia="仿宋_GB2312" w:hAnsi="仿宋_GB2312" w:cs="仿宋_GB2312" w:hint="eastAsia"/>
          <w:sz w:val="32"/>
          <w:szCs w:val="32"/>
        </w:rPr>
        <w:t>，我院应归档案件</w:t>
      </w:r>
      <w:r w:rsidR="009C6EED">
        <w:rPr>
          <w:rFonts w:ascii="仿宋_GB2312" w:eastAsia="仿宋_GB2312" w:hAnsi="仿宋_GB2312" w:cs="仿宋_GB2312" w:hint="eastAsia"/>
          <w:sz w:val="32"/>
          <w:szCs w:val="32"/>
        </w:rPr>
        <w:t>1148</w:t>
      </w:r>
      <w:r w:rsidRPr="001878C5">
        <w:rPr>
          <w:rFonts w:ascii="仿宋_GB2312" w:eastAsia="仿宋_GB2312" w:hAnsi="仿宋_GB2312" w:cs="仿宋_GB2312" w:hint="eastAsia"/>
          <w:sz w:val="32"/>
          <w:szCs w:val="32"/>
        </w:rPr>
        <w:t>件，已归档案件</w:t>
      </w:r>
      <w:r w:rsidR="009C6EED">
        <w:rPr>
          <w:rFonts w:ascii="仿宋_GB2312" w:eastAsia="仿宋_GB2312" w:hAnsi="仿宋_GB2312" w:cs="仿宋_GB2312" w:hint="eastAsia"/>
          <w:sz w:val="32"/>
          <w:szCs w:val="32"/>
        </w:rPr>
        <w:t>1148</w:t>
      </w:r>
      <w:r w:rsidRPr="001878C5">
        <w:rPr>
          <w:rFonts w:ascii="仿宋_GB2312" w:eastAsia="仿宋_GB2312" w:hAnsi="仿宋_GB2312" w:cs="仿宋_GB2312" w:hint="eastAsia"/>
          <w:sz w:val="32"/>
          <w:szCs w:val="32"/>
        </w:rPr>
        <w:t>件，归档率为100%，达到省法院指标考核的要求。</w:t>
      </w:r>
    </w:p>
    <w:p w:rsidR="00FD462D" w:rsidRDefault="00B23EEF" w:rsidP="00FD46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FD462D">
        <w:rPr>
          <w:rFonts w:ascii="仿宋_GB2312" w:eastAsia="仿宋_GB2312" w:hAnsi="仿宋_GB2312" w:cs="仿宋_GB2312" w:hint="eastAsia"/>
          <w:sz w:val="32"/>
          <w:szCs w:val="32"/>
        </w:rPr>
        <w:t>生效案件再审被改判发回重审率指标</w:t>
      </w:r>
    </w:p>
    <w:p w:rsidR="00FD462D" w:rsidRDefault="00FD462D" w:rsidP="00FD46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截至6月30日，我院生效案件再审被改判发回重审率为100%。</w:t>
      </w:r>
    </w:p>
    <w:p w:rsidR="0057446F" w:rsidRDefault="00B23EEF" w:rsidP="00FD462D">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0057446F">
        <w:rPr>
          <w:rFonts w:ascii="仿宋_GB2312" w:eastAsia="仿宋_GB2312" w:hAnsi="仿宋_GB2312" w:cs="仿宋_GB2312" w:hint="eastAsia"/>
          <w:sz w:val="32"/>
          <w:szCs w:val="32"/>
        </w:rPr>
        <w:t>审判流程信息公开指标</w:t>
      </w:r>
    </w:p>
    <w:p w:rsidR="0057446F" w:rsidRDefault="0057446F" w:rsidP="0057446F">
      <w:pPr>
        <w:ind w:firstLine="660"/>
        <w:rPr>
          <w:rFonts w:ascii="仿宋_GB2312" w:eastAsia="仿宋_GB2312"/>
          <w:sz w:val="32"/>
          <w:szCs w:val="32"/>
        </w:rPr>
      </w:pPr>
      <w:r>
        <w:rPr>
          <w:rFonts w:ascii="仿宋_GB2312" w:eastAsia="仿宋_GB2312" w:hint="eastAsia"/>
          <w:sz w:val="32"/>
          <w:szCs w:val="32"/>
        </w:rPr>
        <w:t>截至</w:t>
      </w:r>
      <w:r w:rsidRPr="005A533E">
        <w:rPr>
          <w:rFonts w:ascii="仿宋_GB2312" w:eastAsia="仿宋_GB2312" w:hint="eastAsia"/>
          <w:sz w:val="32"/>
          <w:szCs w:val="32"/>
        </w:rPr>
        <w:t>6月30日，我院</w:t>
      </w:r>
      <w:r w:rsidRPr="00001D1A">
        <w:rPr>
          <w:rFonts w:ascii="仿宋_GB2312" w:eastAsia="仿宋_GB2312" w:hint="eastAsia"/>
          <w:sz w:val="32"/>
          <w:szCs w:val="32"/>
        </w:rPr>
        <w:t>审判流程信息</w:t>
      </w:r>
      <w:r>
        <w:rPr>
          <w:rFonts w:ascii="仿宋_GB2312" w:eastAsia="仿宋_GB2312" w:hint="eastAsia"/>
          <w:sz w:val="32"/>
          <w:szCs w:val="32"/>
        </w:rPr>
        <w:t>应</w:t>
      </w:r>
      <w:r w:rsidRPr="00001D1A">
        <w:rPr>
          <w:rFonts w:ascii="仿宋_GB2312" w:eastAsia="仿宋_GB2312" w:hint="eastAsia"/>
          <w:sz w:val="32"/>
          <w:szCs w:val="32"/>
        </w:rPr>
        <w:t>公开案件</w:t>
      </w:r>
      <w:r>
        <w:rPr>
          <w:rFonts w:ascii="仿宋_GB2312" w:eastAsia="仿宋_GB2312" w:hint="eastAsia"/>
          <w:sz w:val="32"/>
          <w:szCs w:val="32"/>
        </w:rPr>
        <w:t>数1148件，已公开案件数1148件，公开率100%。我院对已公开1148件案件进行风险排查，发现有效公开案件数1146件，无效公开案件数2</w:t>
      </w:r>
      <w:r w:rsidR="00615284">
        <w:rPr>
          <w:rFonts w:ascii="仿宋_GB2312" w:eastAsia="仿宋_GB2312" w:hint="eastAsia"/>
          <w:sz w:val="32"/>
          <w:szCs w:val="32"/>
        </w:rPr>
        <w:t>件（一件为民再案件因系统原因</w:t>
      </w:r>
      <w:r>
        <w:rPr>
          <w:rFonts w:ascii="仿宋_GB2312" w:eastAsia="仿宋_GB2312" w:hint="eastAsia"/>
          <w:sz w:val="32"/>
          <w:szCs w:val="32"/>
        </w:rPr>
        <w:t>无法公开</w:t>
      </w:r>
      <w:r w:rsidR="00615284">
        <w:rPr>
          <w:rFonts w:ascii="仿宋_GB2312" w:eastAsia="仿宋_GB2312" w:hint="eastAsia"/>
          <w:sz w:val="32"/>
          <w:szCs w:val="32"/>
        </w:rPr>
        <w:t>已向上级法院上报备案</w:t>
      </w:r>
      <w:r>
        <w:rPr>
          <w:rFonts w:ascii="仿宋_GB2312" w:eastAsia="仿宋_GB2312" w:hint="eastAsia"/>
          <w:sz w:val="32"/>
          <w:szCs w:val="32"/>
        </w:rPr>
        <w:t>；一件为刑事案件，被告人属于流窜犯，无联系方式），有效公开率99.83%，高出省院年度考核指标（98%）2个百分点。</w:t>
      </w:r>
    </w:p>
    <w:p w:rsidR="0094523E" w:rsidRDefault="00B23EEF" w:rsidP="0057446F">
      <w:pPr>
        <w:ind w:firstLine="660"/>
        <w:rPr>
          <w:rFonts w:ascii="仿宋_GB2312" w:eastAsia="仿宋_GB2312"/>
          <w:sz w:val="32"/>
          <w:szCs w:val="32"/>
        </w:rPr>
      </w:pPr>
      <w:r>
        <w:rPr>
          <w:rFonts w:ascii="仿宋_GB2312" w:eastAsia="仿宋_GB2312" w:hint="eastAsia"/>
          <w:sz w:val="32"/>
          <w:szCs w:val="32"/>
        </w:rPr>
        <w:lastRenderedPageBreak/>
        <w:t>8.</w:t>
      </w:r>
      <w:r w:rsidR="0094523E">
        <w:rPr>
          <w:rFonts w:ascii="仿宋_GB2312" w:eastAsia="仿宋_GB2312" w:hint="eastAsia"/>
          <w:sz w:val="32"/>
          <w:szCs w:val="32"/>
        </w:rPr>
        <w:t>裁判文书上网率指标</w:t>
      </w:r>
    </w:p>
    <w:p w:rsidR="0094523E" w:rsidRDefault="0094523E" w:rsidP="0057446F">
      <w:pPr>
        <w:ind w:firstLine="660"/>
        <w:rPr>
          <w:rFonts w:ascii="仿宋_GB2312" w:eastAsia="仿宋_GB2312"/>
          <w:sz w:val="32"/>
          <w:szCs w:val="32"/>
        </w:rPr>
      </w:pPr>
      <w:r>
        <w:rPr>
          <w:rFonts w:ascii="仿宋_GB2312" w:eastAsia="仿宋_GB2312" w:hint="eastAsia"/>
          <w:sz w:val="32"/>
          <w:szCs w:val="32"/>
        </w:rPr>
        <w:t>截至6月30日，我院裁判文书上网率为53.57%，高出省院上半年考核指标（50%）3.57个百分点，同时完成上半年度“双百”核查工作。</w:t>
      </w:r>
    </w:p>
    <w:p w:rsidR="00DC38C7" w:rsidRPr="004E2129" w:rsidRDefault="00B23EEF" w:rsidP="004E2129">
      <w:pPr>
        <w:ind w:firstLineChars="196" w:firstLine="630"/>
        <w:jc w:val="left"/>
        <w:rPr>
          <w:rFonts w:ascii="仿宋_GB2312" w:eastAsia="仿宋_GB2312"/>
          <w:b/>
          <w:sz w:val="32"/>
          <w:szCs w:val="32"/>
        </w:rPr>
      </w:pPr>
      <w:r>
        <w:rPr>
          <w:rFonts w:ascii="仿宋_GB2312" w:eastAsia="仿宋_GB2312" w:hint="eastAsia"/>
          <w:b/>
          <w:sz w:val="32"/>
          <w:szCs w:val="32"/>
        </w:rPr>
        <w:t>（二）</w:t>
      </w:r>
      <w:r w:rsidR="00DC38C7" w:rsidRPr="004E2129">
        <w:rPr>
          <w:rFonts w:ascii="仿宋_GB2312" w:eastAsia="仿宋_GB2312" w:hint="eastAsia"/>
          <w:b/>
          <w:sz w:val="32"/>
          <w:szCs w:val="32"/>
        </w:rPr>
        <w:t>弱势指标有</w:t>
      </w:r>
      <w:r w:rsidR="00ED0988" w:rsidRPr="004E2129">
        <w:rPr>
          <w:rFonts w:ascii="仿宋_GB2312" w:eastAsia="仿宋_GB2312" w:hint="eastAsia"/>
          <w:b/>
          <w:sz w:val="32"/>
          <w:szCs w:val="32"/>
        </w:rPr>
        <w:t>四</w:t>
      </w:r>
      <w:r w:rsidR="008A6773" w:rsidRPr="004E2129">
        <w:rPr>
          <w:rFonts w:ascii="仿宋_GB2312" w:eastAsia="仿宋_GB2312" w:hint="eastAsia"/>
          <w:b/>
          <w:sz w:val="32"/>
          <w:szCs w:val="32"/>
        </w:rPr>
        <w:t>项，分别为：</w:t>
      </w:r>
    </w:p>
    <w:p w:rsidR="00A503E3" w:rsidRDefault="00B23EEF" w:rsidP="0075675C">
      <w:pPr>
        <w:spacing w:line="600" w:lineRule="exact"/>
        <w:ind w:firstLineChars="200" w:firstLine="640"/>
        <w:rPr>
          <w:rFonts w:ascii="仿宋_GB2312" w:eastAsia="仿宋_GB2312"/>
          <w:sz w:val="32"/>
          <w:szCs w:val="32"/>
        </w:rPr>
      </w:pPr>
      <w:r>
        <w:rPr>
          <w:rFonts w:ascii="仿宋_GB2312" w:eastAsia="仿宋_GB2312" w:hint="eastAsia"/>
          <w:sz w:val="32"/>
          <w:szCs w:val="32"/>
        </w:rPr>
        <w:t>1.</w:t>
      </w:r>
      <w:r w:rsidR="00A503E3">
        <w:rPr>
          <w:rFonts w:ascii="仿宋_GB2312" w:eastAsia="仿宋_GB2312" w:hint="eastAsia"/>
          <w:sz w:val="32"/>
          <w:szCs w:val="32"/>
        </w:rPr>
        <w:t>一审</w:t>
      </w:r>
      <w:r w:rsidR="00FD462D">
        <w:rPr>
          <w:rFonts w:ascii="仿宋_GB2312" w:eastAsia="仿宋_GB2312" w:hint="eastAsia"/>
          <w:sz w:val="32"/>
          <w:szCs w:val="32"/>
        </w:rPr>
        <w:t>案件</w:t>
      </w:r>
      <w:r w:rsidR="00A503E3">
        <w:rPr>
          <w:rFonts w:ascii="仿宋_GB2312" w:eastAsia="仿宋_GB2312" w:hint="eastAsia"/>
          <w:sz w:val="32"/>
          <w:szCs w:val="32"/>
        </w:rPr>
        <w:t>服判息诉率</w:t>
      </w:r>
      <w:r w:rsidR="00FD462D">
        <w:rPr>
          <w:rFonts w:ascii="仿宋_GB2312" w:eastAsia="仿宋_GB2312" w:hint="eastAsia"/>
          <w:sz w:val="32"/>
          <w:szCs w:val="32"/>
        </w:rPr>
        <w:t>指标</w:t>
      </w:r>
    </w:p>
    <w:p w:rsidR="00A503E3" w:rsidRDefault="00A503E3" w:rsidP="0075675C">
      <w:pPr>
        <w:spacing w:line="600" w:lineRule="exact"/>
        <w:ind w:firstLineChars="200" w:firstLine="640"/>
        <w:rPr>
          <w:rFonts w:ascii="仿宋_GB2312" w:eastAsia="仿宋_GB2312"/>
          <w:sz w:val="32"/>
          <w:szCs w:val="32"/>
        </w:rPr>
      </w:pPr>
      <w:r>
        <w:rPr>
          <w:rFonts w:ascii="仿宋_GB2312" w:eastAsia="仿宋_GB2312" w:hint="eastAsia"/>
          <w:sz w:val="32"/>
          <w:szCs w:val="32"/>
        </w:rPr>
        <w:t>截至6月30日，我院一审服判息诉率为86.97%，低于省院年度考核指标（91%）</w:t>
      </w:r>
      <w:r w:rsidR="00FD462D">
        <w:rPr>
          <w:rFonts w:ascii="仿宋_GB2312" w:eastAsia="仿宋_GB2312" w:hint="eastAsia"/>
          <w:sz w:val="32"/>
          <w:szCs w:val="32"/>
        </w:rPr>
        <w:t>4.03</w:t>
      </w:r>
      <w:r w:rsidR="00B23EEF">
        <w:rPr>
          <w:rFonts w:ascii="仿宋_GB2312" w:eastAsia="仿宋_GB2312" w:hint="eastAsia"/>
          <w:sz w:val="32"/>
          <w:szCs w:val="32"/>
        </w:rPr>
        <w:t>个百分点，低于全市均值（90.19%）3.22个百分点。</w:t>
      </w:r>
    </w:p>
    <w:p w:rsidR="00FD462D" w:rsidRDefault="00B23EEF" w:rsidP="0075675C">
      <w:pPr>
        <w:spacing w:line="600" w:lineRule="exact"/>
        <w:ind w:firstLineChars="200" w:firstLine="640"/>
        <w:rPr>
          <w:rFonts w:ascii="仿宋_GB2312" w:eastAsia="仿宋_GB2312"/>
          <w:sz w:val="32"/>
          <w:szCs w:val="32"/>
        </w:rPr>
      </w:pPr>
      <w:r>
        <w:rPr>
          <w:rFonts w:ascii="仿宋_GB2312" w:eastAsia="仿宋_GB2312" w:hint="eastAsia"/>
          <w:sz w:val="32"/>
          <w:szCs w:val="32"/>
        </w:rPr>
        <w:t>2.</w:t>
      </w:r>
      <w:r w:rsidR="00FD462D">
        <w:rPr>
          <w:rFonts w:ascii="仿宋_GB2312" w:eastAsia="仿宋_GB2312" w:hint="eastAsia"/>
          <w:sz w:val="32"/>
          <w:szCs w:val="32"/>
        </w:rPr>
        <w:t>生效案件服判息诉率</w:t>
      </w:r>
    </w:p>
    <w:p w:rsidR="00FD462D" w:rsidRDefault="00FD462D" w:rsidP="0075675C">
      <w:pPr>
        <w:spacing w:line="600" w:lineRule="exact"/>
        <w:ind w:firstLineChars="200" w:firstLine="640"/>
        <w:rPr>
          <w:rFonts w:ascii="仿宋_GB2312" w:eastAsia="仿宋_GB2312"/>
          <w:sz w:val="32"/>
          <w:szCs w:val="32"/>
        </w:rPr>
      </w:pPr>
      <w:r>
        <w:rPr>
          <w:rFonts w:ascii="仿宋_GB2312" w:eastAsia="仿宋_GB2312" w:hint="eastAsia"/>
          <w:sz w:val="32"/>
          <w:szCs w:val="32"/>
        </w:rPr>
        <w:t>截至6月30日，我院生效案件服判息诉率为99.29%，高出省院年度考核指标（97.80%）1.49</w:t>
      </w:r>
      <w:r w:rsidR="00B23EEF">
        <w:rPr>
          <w:rFonts w:ascii="仿宋_GB2312" w:eastAsia="仿宋_GB2312" w:hint="eastAsia"/>
          <w:sz w:val="32"/>
          <w:szCs w:val="32"/>
        </w:rPr>
        <w:t>个百分点，低于全市均值（99.36%）0.07个百分点。</w:t>
      </w:r>
    </w:p>
    <w:p w:rsidR="00FD462D" w:rsidRDefault="00B23EEF" w:rsidP="0075675C">
      <w:pPr>
        <w:spacing w:line="600" w:lineRule="exact"/>
        <w:ind w:firstLineChars="200" w:firstLine="640"/>
        <w:rPr>
          <w:rFonts w:ascii="仿宋_GB2312" w:eastAsia="仿宋_GB2312"/>
          <w:sz w:val="32"/>
          <w:szCs w:val="32"/>
        </w:rPr>
      </w:pPr>
      <w:r>
        <w:rPr>
          <w:rFonts w:ascii="仿宋_GB2312" w:eastAsia="仿宋_GB2312" w:hint="eastAsia"/>
          <w:sz w:val="32"/>
          <w:szCs w:val="32"/>
        </w:rPr>
        <w:t>3.</w:t>
      </w:r>
      <w:r w:rsidR="00FD462D">
        <w:rPr>
          <w:rFonts w:ascii="仿宋_GB2312" w:eastAsia="仿宋_GB2312" w:hint="eastAsia"/>
          <w:sz w:val="32"/>
          <w:szCs w:val="32"/>
        </w:rPr>
        <w:t>一审案件被上诉改判发回重审率指标</w:t>
      </w:r>
    </w:p>
    <w:p w:rsidR="00FD462D" w:rsidRDefault="00FD462D" w:rsidP="0075675C">
      <w:pPr>
        <w:spacing w:line="600" w:lineRule="exact"/>
        <w:ind w:firstLineChars="200" w:firstLine="640"/>
        <w:rPr>
          <w:rFonts w:ascii="仿宋_GB2312" w:eastAsia="仿宋_GB2312"/>
          <w:sz w:val="32"/>
          <w:szCs w:val="32"/>
        </w:rPr>
      </w:pPr>
      <w:r>
        <w:rPr>
          <w:rFonts w:ascii="仿宋_GB2312" w:eastAsia="仿宋_GB2312" w:hint="eastAsia"/>
          <w:sz w:val="32"/>
          <w:szCs w:val="32"/>
        </w:rPr>
        <w:t>截至6月30日，我院一审案件被上诉改判发回重审率指标为2.08%，高出省院年度考核指标（</w:t>
      </w:r>
      <w:r w:rsidR="009C6EED">
        <w:rPr>
          <w:rFonts w:ascii="仿宋_GB2312" w:eastAsia="仿宋_GB2312" w:hint="eastAsia"/>
          <w:sz w:val="32"/>
          <w:szCs w:val="32"/>
        </w:rPr>
        <w:t>1.</w:t>
      </w:r>
      <w:r>
        <w:rPr>
          <w:rFonts w:ascii="仿宋_GB2312" w:eastAsia="仿宋_GB2312" w:hint="eastAsia"/>
          <w:sz w:val="32"/>
          <w:szCs w:val="32"/>
        </w:rPr>
        <w:t>6%）</w:t>
      </w:r>
      <w:r w:rsidR="009C6EED">
        <w:rPr>
          <w:rFonts w:ascii="仿宋_GB2312" w:eastAsia="仿宋_GB2312" w:hint="eastAsia"/>
          <w:sz w:val="32"/>
          <w:szCs w:val="32"/>
        </w:rPr>
        <w:t>0.48</w:t>
      </w:r>
      <w:r w:rsidR="00B23EEF">
        <w:rPr>
          <w:rFonts w:ascii="仿宋_GB2312" w:eastAsia="仿宋_GB2312" w:hint="eastAsia"/>
          <w:sz w:val="32"/>
          <w:szCs w:val="32"/>
        </w:rPr>
        <w:t>个百分点，高出全市均值（1.99%）0.09个百分点。</w:t>
      </w:r>
    </w:p>
    <w:p w:rsidR="00ED0988" w:rsidRDefault="00B23EEF" w:rsidP="00ED0988">
      <w:pPr>
        <w:ind w:firstLineChars="196" w:firstLine="627"/>
        <w:jc w:val="left"/>
        <w:rPr>
          <w:rFonts w:ascii="仿宋_GB2312" w:eastAsia="仿宋_GB2312"/>
          <w:sz w:val="32"/>
          <w:szCs w:val="32"/>
        </w:rPr>
      </w:pPr>
      <w:r>
        <w:rPr>
          <w:rFonts w:ascii="仿宋_GB2312" w:eastAsia="仿宋_GB2312" w:hint="eastAsia"/>
          <w:sz w:val="32"/>
          <w:szCs w:val="32"/>
        </w:rPr>
        <w:t>4.</w:t>
      </w:r>
      <w:r w:rsidR="00ED0988">
        <w:rPr>
          <w:rFonts w:ascii="仿宋_GB2312" w:eastAsia="仿宋_GB2312" w:hint="eastAsia"/>
          <w:sz w:val="32"/>
          <w:szCs w:val="32"/>
        </w:rPr>
        <w:t>旧存诉讼案件占比指标</w:t>
      </w:r>
    </w:p>
    <w:p w:rsidR="00ED0988" w:rsidRPr="00ED0988" w:rsidRDefault="00ED0988" w:rsidP="00ED0988">
      <w:pPr>
        <w:spacing w:line="600" w:lineRule="exact"/>
        <w:ind w:firstLineChars="200" w:firstLine="640"/>
        <w:rPr>
          <w:rFonts w:ascii="仿宋_GB2312" w:eastAsia="仿宋_GB2312"/>
          <w:sz w:val="32"/>
          <w:szCs w:val="32"/>
        </w:rPr>
      </w:pPr>
      <w:r>
        <w:rPr>
          <w:rFonts w:ascii="仿宋_GB2312" w:eastAsia="仿宋_GB2312" w:hint="eastAsia"/>
          <w:sz w:val="32"/>
          <w:szCs w:val="32"/>
        </w:rPr>
        <w:t>截至6月30日，</w:t>
      </w:r>
      <w:r w:rsidRPr="00620986">
        <w:rPr>
          <w:rFonts w:ascii="仿宋_GB2312" w:eastAsia="仿宋_GB2312" w:hAnsi="仿宋_GB2312" w:cs="仿宋_GB2312" w:hint="eastAsia"/>
          <w:sz w:val="32"/>
          <w:szCs w:val="32"/>
        </w:rPr>
        <w:t>我院旧存</w:t>
      </w:r>
      <w:r>
        <w:rPr>
          <w:rFonts w:ascii="仿宋_GB2312" w:eastAsia="仿宋_GB2312" w:hAnsi="仿宋_GB2312" w:cs="仿宋_GB2312" w:hint="eastAsia"/>
          <w:sz w:val="32"/>
          <w:szCs w:val="32"/>
        </w:rPr>
        <w:t>诉讼案件</w:t>
      </w:r>
      <w:r w:rsidRPr="00620986">
        <w:rPr>
          <w:rFonts w:ascii="仿宋_GB2312" w:eastAsia="仿宋_GB2312" w:hAnsi="仿宋_GB2312" w:cs="仿宋_GB2312" w:hint="eastAsia"/>
          <w:sz w:val="32"/>
          <w:szCs w:val="32"/>
        </w:rPr>
        <w:t>占比</w:t>
      </w:r>
      <w:r w:rsidR="00B23EEF">
        <w:rPr>
          <w:rFonts w:ascii="仿宋_GB2312" w:eastAsia="仿宋_GB2312" w:hAnsi="仿宋_GB2312" w:cs="仿宋_GB2312" w:hint="eastAsia"/>
          <w:sz w:val="32"/>
          <w:szCs w:val="32"/>
        </w:rPr>
        <w:t>0.69</w:t>
      </w:r>
      <w:r w:rsidRPr="00620986">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，低于全市均值0.1个百分点，</w:t>
      </w:r>
      <w:r w:rsidRPr="00620986">
        <w:rPr>
          <w:rFonts w:ascii="仿宋_GB2312" w:eastAsia="仿宋_GB2312" w:hAnsi="仿宋_GB2312" w:cs="仿宋_GB2312" w:hint="eastAsia"/>
          <w:sz w:val="32"/>
          <w:szCs w:val="32"/>
        </w:rPr>
        <w:t>位列全省第</w:t>
      </w:r>
      <w:r>
        <w:rPr>
          <w:rFonts w:ascii="仿宋_GB2312" w:eastAsia="仿宋_GB2312" w:hAnsi="仿宋_GB2312" w:cs="仿宋_GB2312" w:hint="eastAsia"/>
          <w:sz w:val="32"/>
          <w:szCs w:val="32"/>
        </w:rPr>
        <w:t>45</w:t>
      </w:r>
      <w:r w:rsidRPr="00620986">
        <w:rPr>
          <w:rFonts w:ascii="仿宋_GB2312" w:eastAsia="仿宋_GB2312" w:hAnsi="仿宋_GB2312" w:cs="仿宋_GB2312" w:hint="eastAsia"/>
          <w:sz w:val="32"/>
          <w:szCs w:val="32"/>
        </w:rPr>
        <w:t>位，位列长春地区第</w:t>
      </w:r>
      <w:r>
        <w:rPr>
          <w:rFonts w:ascii="仿宋_GB2312" w:eastAsia="仿宋_GB2312" w:hAnsi="仿宋_GB2312" w:cs="仿宋_GB2312" w:hint="eastAsia"/>
          <w:sz w:val="32"/>
          <w:szCs w:val="32"/>
        </w:rPr>
        <w:t>11</w:t>
      </w:r>
      <w:r w:rsidRPr="00620986">
        <w:rPr>
          <w:rFonts w:ascii="仿宋_GB2312" w:eastAsia="仿宋_GB2312" w:hAnsi="仿宋_GB2312" w:cs="仿宋_GB2312" w:hint="eastAsia"/>
          <w:sz w:val="32"/>
          <w:szCs w:val="32"/>
        </w:rPr>
        <w:t>位。</w:t>
      </w:r>
      <w:r>
        <w:rPr>
          <w:rFonts w:ascii="仿宋_GB2312" w:eastAsia="仿宋_GB2312" w:hAnsi="仿宋_GB2312" w:cs="仿宋_GB2312" w:hint="eastAsia"/>
          <w:sz w:val="32"/>
          <w:szCs w:val="32"/>
        </w:rPr>
        <w:t>无超2年及超3年案件，超1年不满2年</w:t>
      </w:r>
      <w:r>
        <w:rPr>
          <w:rFonts w:ascii="仿宋_GB2312" w:eastAsia="仿宋_GB2312" w:hint="eastAsia"/>
          <w:sz w:val="32"/>
          <w:szCs w:val="32"/>
        </w:rPr>
        <w:t>未结诉讼案件共计8件，均已明确预计结案时间，预计7月份结案3件、8月份结案2件、9月份结案1件、10月份结案2件。</w:t>
      </w:r>
    </w:p>
    <w:p w:rsidR="0057446F" w:rsidRPr="004E2129" w:rsidRDefault="00B23EEF" w:rsidP="004E2129">
      <w:pPr>
        <w:spacing w:line="600" w:lineRule="exact"/>
        <w:ind w:firstLineChars="200" w:firstLine="643"/>
        <w:rPr>
          <w:rFonts w:ascii="仿宋_GB2312" w:eastAsia="仿宋_GB2312"/>
          <w:b/>
          <w:sz w:val="32"/>
          <w:szCs w:val="32"/>
        </w:rPr>
      </w:pPr>
      <w:r>
        <w:rPr>
          <w:rFonts w:ascii="仿宋_GB2312" w:eastAsia="仿宋_GB2312" w:hint="eastAsia"/>
          <w:b/>
          <w:sz w:val="32"/>
          <w:szCs w:val="32"/>
        </w:rPr>
        <w:lastRenderedPageBreak/>
        <w:t>（三）</w:t>
      </w:r>
      <w:r w:rsidR="0057446F" w:rsidRPr="004E2129">
        <w:rPr>
          <w:rFonts w:ascii="仿宋_GB2312" w:eastAsia="仿宋_GB2312" w:hint="eastAsia"/>
          <w:b/>
          <w:sz w:val="32"/>
          <w:szCs w:val="32"/>
        </w:rPr>
        <w:t>加分</w:t>
      </w:r>
      <w:r w:rsidR="00C66861" w:rsidRPr="004E2129">
        <w:rPr>
          <w:rFonts w:ascii="仿宋_GB2312" w:eastAsia="仿宋_GB2312" w:hint="eastAsia"/>
          <w:b/>
          <w:sz w:val="32"/>
          <w:szCs w:val="32"/>
        </w:rPr>
        <w:t>指标三项，分别为：</w:t>
      </w:r>
    </w:p>
    <w:p w:rsidR="0057446F" w:rsidRPr="0057446F" w:rsidRDefault="00B23EEF" w:rsidP="0057446F">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57446F" w:rsidRPr="0057446F">
        <w:rPr>
          <w:rFonts w:ascii="仿宋_GB2312" w:eastAsia="仿宋_GB2312" w:hAnsi="仿宋_GB2312" w:cs="仿宋_GB2312" w:hint="eastAsia"/>
          <w:sz w:val="32"/>
          <w:szCs w:val="32"/>
        </w:rPr>
        <w:t>全口径案件诉-程比</w:t>
      </w:r>
    </w:p>
    <w:p w:rsidR="0057446F" w:rsidRDefault="0057446F" w:rsidP="0057446F">
      <w:pPr>
        <w:spacing w:line="600" w:lineRule="exact"/>
        <w:ind w:firstLineChars="200" w:firstLine="640"/>
        <w:rPr>
          <w:rFonts w:ascii="仿宋_GB2312" w:eastAsia="仿宋_GB2312" w:hAnsi="仿宋_GB2312" w:cs="仿宋_GB2312"/>
          <w:sz w:val="32"/>
          <w:szCs w:val="32"/>
        </w:rPr>
      </w:pPr>
      <w:r w:rsidRPr="0057446F">
        <w:rPr>
          <w:rFonts w:ascii="仿宋_GB2312" w:eastAsia="仿宋_GB2312" w:hAnsi="仿宋_GB2312" w:cs="仿宋_GB2312" w:hint="eastAsia"/>
          <w:sz w:val="32"/>
          <w:szCs w:val="32"/>
        </w:rPr>
        <w:t>截至6月30日，我院</w:t>
      </w:r>
      <w:r>
        <w:rPr>
          <w:rFonts w:ascii="仿宋_GB2312" w:eastAsia="仿宋_GB2312" w:hAnsi="仿宋_GB2312" w:cs="仿宋_GB2312" w:hint="eastAsia"/>
          <w:sz w:val="32"/>
          <w:szCs w:val="32"/>
        </w:rPr>
        <w:t>一审诉讼案件结案数1591件，结案总数3069件，执行保全结案数269件，</w:t>
      </w:r>
      <w:r w:rsidRPr="0057446F">
        <w:rPr>
          <w:rFonts w:ascii="仿宋_GB2312" w:eastAsia="仿宋_GB2312" w:hAnsi="仿宋_GB2312" w:cs="仿宋_GB2312" w:hint="eastAsia"/>
          <w:sz w:val="32"/>
          <w:szCs w:val="32"/>
        </w:rPr>
        <w:t>全口径案件诉-程比为1:1.76。</w:t>
      </w:r>
      <w:r>
        <w:rPr>
          <w:rFonts w:ascii="仿宋_GB2312" w:eastAsia="仿宋_GB2312" w:hAnsi="仿宋_GB2312" w:cs="仿宋_GB2312" w:hint="eastAsia"/>
          <w:sz w:val="32"/>
          <w:szCs w:val="32"/>
        </w:rPr>
        <w:t>由于该项指标暂无法查询到全省均值，故无法进行考量。</w:t>
      </w:r>
    </w:p>
    <w:p w:rsidR="0057446F" w:rsidRDefault="00B23EEF" w:rsidP="007567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57446F">
        <w:rPr>
          <w:rFonts w:ascii="仿宋_GB2312" w:eastAsia="仿宋_GB2312" w:hAnsi="仿宋_GB2312" w:cs="仿宋_GB2312" w:hint="eastAsia"/>
          <w:sz w:val="32"/>
          <w:szCs w:val="32"/>
        </w:rPr>
        <w:t>人均结案数指标</w:t>
      </w:r>
    </w:p>
    <w:p w:rsidR="0057446F" w:rsidRDefault="0057446F" w:rsidP="007567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截至6月30日，我院人均结案数为</w:t>
      </w:r>
      <w:r w:rsidR="0094523E">
        <w:rPr>
          <w:rFonts w:ascii="仿宋_GB2312" w:eastAsia="仿宋_GB2312" w:hAnsi="仿宋_GB2312" w:cs="仿宋_GB2312" w:hint="eastAsia"/>
          <w:sz w:val="32"/>
          <w:szCs w:val="32"/>
        </w:rPr>
        <w:t>178.59件，高于全省法院人均结案数（77.35）101.24件，高于全市法院人均结案数（105.17）73.42件。</w:t>
      </w:r>
    </w:p>
    <w:p w:rsidR="0094523E" w:rsidRDefault="00B23EEF" w:rsidP="0075675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94523E">
        <w:rPr>
          <w:rFonts w:ascii="仿宋_GB2312" w:eastAsia="仿宋_GB2312" w:hAnsi="仿宋_GB2312" w:cs="仿宋_GB2312" w:hint="eastAsia"/>
          <w:sz w:val="32"/>
          <w:szCs w:val="32"/>
        </w:rPr>
        <w:t>诉讼案件平均审理天数指标</w:t>
      </w:r>
    </w:p>
    <w:p w:rsidR="0094523E" w:rsidRDefault="0094523E" w:rsidP="0094523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截至6月30日，我院诉讼案件平均审理天数为34.1天，高于长春地区均值0.2天，位列长春第10</w:t>
      </w:r>
      <w:r w:rsidR="00C66861">
        <w:rPr>
          <w:rFonts w:ascii="仿宋_GB2312" w:eastAsia="仿宋_GB2312" w:hAnsi="仿宋_GB2312" w:cs="仿宋_GB2312" w:hint="eastAsia"/>
          <w:sz w:val="32"/>
          <w:szCs w:val="32"/>
        </w:rPr>
        <w:t>位</w:t>
      </w:r>
      <w:r>
        <w:rPr>
          <w:rFonts w:ascii="仿宋_GB2312" w:eastAsia="仿宋_GB2312" w:hAnsi="仿宋_GB2312" w:cs="仿宋_GB2312" w:hint="eastAsia"/>
          <w:sz w:val="32"/>
          <w:szCs w:val="32"/>
        </w:rPr>
        <w:t>。</w:t>
      </w:r>
    </w:p>
    <w:p w:rsidR="004E2129" w:rsidRPr="00B23EEF" w:rsidRDefault="00B23EEF" w:rsidP="00B23EEF">
      <w:pPr>
        <w:ind w:firstLineChars="200" w:firstLine="643"/>
        <w:rPr>
          <w:rFonts w:ascii="仿宋_GB2312" w:eastAsia="仿宋_GB2312"/>
          <w:b/>
          <w:sz w:val="32"/>
          <w:szCs w:val="32"/>
        </w:rPr>
      </w:pPr>
      <w:r w:rsidRPr="00B23EEF">
        <w:rPr>
          <w:rFonts w:ascii="仿宋_GB2312" w:eastAsia="仿宋_GB2312" w:hAnsi="仿宋_GB2312" w:cs="仿宋_GB2312" w:hint="eastAsia"/>
          <w:b/>
          <w:sz w:val="32"/>
          <w:szCs w:val="32"/>
        </w:rPr>
        <w:t>（四）</w:t>
      </w:r>
      <w:r w:rsidR="004E2129" w:rsidRPr="00B23EEF">
        <w:rPr>
          <w:rFonts w:ascii="仿宋_GB2312" w:eastAsia="仿宋_GB2312"/>
          <w:b/>
          <w:sz w:val="32"/>
          <w:szCs w:val="32"/>
        </w:rPr>
        <w:t xml:space="preserve"> </w:t>
      </w:r>
      <w:r w:rsidR="004E2129" w:rsidRPr="00B23EEF">
        <w:rPr>
          <w:rFonts w:ascii="仿宋_GB2312" w:eastAsia="仿宋_GB2312" w:hint="eastAsia"/>
          <w:b/>
          <w:sz w:val="32"/>
          <w:szCs w:val="32"/>
        </w:rPr>
        <w:t>5月5日前立案存案清结率情况</w:t>
      </w:r>
    </w:p>
    <w:p w:rsidR="004E2129" w:rsidRPr="004E2129" w:rsidRDefault="004E2129" w:rsidP="004E2129">
      <w:pPr>
        <w:spacing w:line="700" w:lineRule="exact"/>
        <w:ind w:firstLineChars="200" w:firstLine="640"/>
        <w:rPr>
          <w:rFonts w:ascii="仿宋_GB2312" w:eastAsia="仿宋_GB2312"/>
          <w:sz w:val="32"/>
          <w:szCs w:val="32"/>
        </w:rPr>
      </w:pPr>
      <w:r>
        <w:rPr>
          <w:rFonts w:ascii="仿宋_GB2312" w:eastAsia="仿宋_GB2312" w:hint="eastAsia"/>
          <w:sz w:val="32"/>
          <w:szCs w:val="32"/>
        </w:rPr>
        <w:t>我院5月5日前立案未结案件共873件，截至2022年07月05日，存案已结617件，未结256件，存案清结率70.68%，已完成省院要求70%的考核指标。</w:t>
      </w:r>
    </w:p>
    <w:p w:rsidR="008A6773" w:rsidRPr="00FC12D3" w:rsidRDefault="00B23EEF" w:rsidP="00FC12D3">
      <w:pPr>
        <w:ind w:firstLineChars="196" w:firstLine="630"/>
        <w:jc w:val="left"/>
        <w:rPr>
          <w:rFonts w:ascii="仿宋_GB2312" w:eastAsia="仿宋_GB2312"/>
          <w:b/>
          <w:sz w:val="32"/>
          <w:szCs w:val="32"/>
        </w:rPr>
      </w:pPr>
      <w:r>
        <w:rPr>
          <w:rFonts w:ascii="仿宋_GB2312" w:eastAsia="仿宋_GB2312" w:hint="eastAsia"/>
          <w:b/>
          <w:sz w:val="32"/>
          <w:szCs w:val="32"/>
        </w:rPr>
        <w:t>二、</w:t>
      </w:r>
      <w:r w:rsidR="008A6773" w:rsidRPr="00FC12D3">
        <w:rPr>
          <w:rFonts w:ascii="仿宋_GB2312" w:eastAsia="仿宋_GB2312" w:hint="eastAsia"/>
          <w:b/>
          <w:sz w:val="32"/>
          <w:szCs w:val="32"/>
        </w:rPr>
        <w:t>态势分析</w:t>
      </w:r>
    </w:p>
    <w:p w:rsidR="000973C3" w:rsidRPr="000973C3" w:rsidRDefault="000973C3" w:rsidP="000973C3">
      <w:pPr>
        <w:spacing w:line="600" w:lineRule="exact"/>
        <w:ind w:firstLineChars="200" w:firstLine="640"/>
        <w:rPr>
          <w:rFonts w:ascii="仿宋_GB2312" w:eastAsia="仿宋_GB2312" w:hAnsi="仿宋_GB2312" w:cs="仿宋_GB2312"/>
          <w:sz w:val="32"/>
          <w:szCs w:val="32"/>
        </w:rPr>
      </w:pPr>
      <w:r>
        <w:rPr>
          <w:rFonts w:ascii="仿宋_GB2312" w:eastAsia="仿宋_GB2312" w:hint="eastAsia"/>
          <w:sz w:val="32"/>
          <w:szCs w:val="32"/>
        </w:rPr>
        <w:t>根据省法院考核内容对标我院各项指标情况，基础考核指标中审判效率优势指标占三项（结案率指标、诉讼案件法定审限内结案率、一审案件简易程序适用率），弱势指标为旧存诉讼案件占比；审判质量指标中优势指标为生效案件再</w:t>
      </w:r>
      <w:r>
        <w:rPr>
          <w:rFonts w:ascii="仿宋_GB2312" w:eastAsia="仿宋_GB2312" w:hint="eastAsia"/>
          <w:sz w:val="32"/>
          <w:szCs w:val="32"/>
        </w:rPr>
        <w:lastRenderedPageBreak/>
        <w:t>审被改判发回重审率，弱势指标占三项（一审案件上诉被改判发回重审率指标、一审案件服判息诉率指标、生效案件服判息诉率指标）；司法公开指标中优势指标占两项（裁判文书公开指标、审判流程信息公开指标），无弱势指标；管理考核指标中优势指标占三项（院庭长确认监管率指标、院庭长实际监管率指标、卷宗归档率指标），无弱势指标。</w:t>
      </w:r>
    </w:p>
    <w:p w:rsidR="00C66861" w:rsidRDefault="000973C3" w:rsidP="00F605D2">
      <w:pPr>
        <w:ind w:firstLineChars="196" w:firstLine="627"/>
        <w:jc w:val="left"/>
        <w:rPr>
          <w:rFonts w:ascii="仿宋_GB2312" w:eastAsia="仿宋_GB2312"/>
          <w:sz w:val="32"/>
          <w:szCs w:val="32"/>
        </w:rPr>
      </w:pPr>
      <w:r>
        <w:rPr>
          <w:rFonts w:ascii="仿宋_GB2312" w:eastAsia="仿宋_GB2312" w:hint="eastAsia"/>
          <w:sz w:val="32"/>
          <w:szCs w:val="32"/>
        </w:rPr>
        <w:t>总体来看，</w:t>
      </w:r>
      <w:r w:rsidR="00ED0988">
        <w:rPr>
          <w:rFonts w:ascii="仿宋_GB2312" w:eastAsia="仿宋_GB2312" w:hint="eastAsia"/>
          <w:sz w:val="32"/>
          <w:szCs w:val="32"/>
        </w:rPr>
        <w:t>上半年我院司法公开指标、管理考核</w:t>
      </w:r>
      <w:r w:rsidR="00B3017E">
        <w:rPr>
          <w:rFonts w:ascii="仿宋_GB2312" w:eastAsia="仿宋_GB2312" w:hint="eastAsia"/>
          <w:sz w:val="32"/>
          <w:szCs w:val="32"/>
        </w:rPr>
        <w:t>指标整体向好，还需要持续巩固夯实基础</w:t>
      </w:r>
      <w:r w:rsidR="00ED0988">
        <w:rPr>
          <w:rFonts w:ascii="仿宋_GB2312" w:eastAsia="仿宋_GB2312" w:hint="eastAsia"/>
          <w:sz w:val="32"/>
          <w:szCs w:val="32"/>
        </w:rPr>
        <w:t>，</w:t>
      </w:r>
      <w:r w:rsidR="00B23EEF">
        <w:rPr>
          <w:rFonts w:ascii="仿宋_GB2312" w:eastAsia="仿宋_GB2312" w:hint="eastAsia"/>
          <w:sz w:val="32"/>
          <w:szCs w:val="32"/>
        </w:rPr>
        <w:t>审判效率指标中</w:t>
      </w:r>
      <w:r w:rsidR="00ED0988">
        <w:rPr>
          <w:rFonts w:ascii="仿宋_GB2312" w:eastAsia="仿宋_GB2312" w:hint="eastAsia"/>
          <w:sz w:val="32"/>
          <w:szCs w:val="32"/>
        </w:rPr>
        <w:t>旧存</w:t>
      </w:r>
      <w:r>
        <w:rPr>
          <w:rFonts w:ascii="仿宋_GB2312" w:eastAsia="仿宋_GB2312" w:hint="eastAsia"/>
          <w:sz w:val="32"/>
          <w:szCs w:val="32"/>
        </w:rPr>
        <w:t>诉讼案件</w:t>
      </w:r>
      <w:r w:rsidR="00ED0988">
        <w:rPr>
          <w:rFonts w:ascii="仿宋_GB2312" w:eastAsia="仿宋_GB2312" w:hint="eastAsia"/>
          <w:sz w:val="32"/>
          <w:szCs w:val="32"/>
        </w:rPr>
        <w:t>清理进度有待提高，</w:t>
      </w:r>
      <w:r>
        <w:rPr>
          <w:rFonts w:ascii="仿宋_GB2312" w:eastAsia="仿宋_GB2312" w:hint="eastAsia"/>
          <w:sz w:val="32"/>
          <w:szCs w:val="32"/>
        </w:rPr>
        <w:t>案件质量效果指标中除生效案件再审被改判发回重审率，其余三项</w:t>
      </w:r>
      <w:r w:rsidR="004B4BDE">
        <w:rPr>
          <w:rFonts w:ascii="仿宋_GB2312" w:eastAsia="仿宋_GB2312" w:hint="eastAsia"/>
          <w:sz w:val="32"/>
          <w:szCs w:val="32"/>
        </w:rPr>
        <w:t>衡量质量效果的核心指标均未达到年度目标值，提升空间</w:t>
      </w:r>
      <w:r>
        <w:rPr>
          <w:rFonts w:ascii="仿宋_GB2312" w:eastAsia="仿宋_GB2312" w:hint="eastAsia"/>
          <w:sz w:val="32"/>
          <w:szCs w:val="32"/>
        </w:rPr>
        <w:t>较大。</w:t>
      </w:r>
    </w:p>
    <w:p w:rsidR="000973C3" w:rsidRPr="00FC12D3" w:rsidRDefault="00B23EEF" w:rsidP="00FC12D3">
      <w:pPr>
        <w:ind w:firstLineChars="196" w:firstLine="630"/>
        <w:jc w:val="left"/>
        <w:rPr>
          <w:rFonts w:ascii="仿宋_GB2312" w:eastAsia="仿宋_GB2312"/>
          <w:b/>
          <w:sz w:val="32"/>
          <w:szCs w:val="32"/>
        </w:rPr>
      </w:pPr>
      <w:r>
        <w:rPr>
          <w:rFonts w:ascii="仿宋_GB2312" w:eastAsia="仿宋_GB2312" w:hint="eastAsia"/>
          <w:b/>
          <w:sz w:val="32"/>
          <w:szCs w:val="32"/>
        </w:rPr>
        <w:t>三、</w:t>
      </w:r>
      <w:r w:rsidR="000973C3" w:rsidRPr="00FC12D3">
        <w:rPr>
          <w:rFonts w:ascii="仿宋_GB2312" w:eastAsia="仿宋_GB2312" w:hint="eastAsia"/>
          <w:b/>
          <w:sz w:val="32"/>
          <w:szCs w:val="32"/>
        </w:rPr>
        <w:t>下步举措</w:t>
      </w:r>
    </w:p>
    <w:p w:rsidR="00F433CD" w:rsidRPr="00FC12D3" w:rsidRDefault="00B23EEF" w:rsidP="00FC12D3">
      <w:pPr>
        <w:ind w:firstLineChars="196" w:firstLine="630"/>
        <w:jc w:val="left"/>
        <w:rPr>
          <w:rFonts w:ascii="仿宋_GB2312" w:eastAsia="仿宋_GB2312"/>
          <w:b/>
          <w:sz w:val="32"/>
          <w:szCs w:val="32"/>
        </w:rPr>
      </w:pPr>
      <w:r>
        <w:rPr>
          <w:rFonts w:ascii="仿宋_GB2312" w:eastAsia="仿宋_GB2312" w:hint="eastAsia"/>
          <w:b/>
          <w:sz w:val="32"/>
          <w:szCs w:val="32"/>
        </w:rPr>
        <w:t>（一）</w:t>
      </w:r>
      <w:r w:rsidR="00FC12D3">
        <w:rPr>
          <w:rFonts w:ascii="仿宋_GB2312" w:eastAsia="仿宋_GB2312" w:hint="eastAsia"/>
          <w:b/>
          <w:sz w:val="32"/>
          <w:szCs w:val="32"/>
        </w:rPr>
        <w:t>统筹规划完成三季度结案工作</w:t>
      </w:r>
    </w:p>
    <w:p w:rsidR="000973C3" w:rsidRDefault="000973C3" w:rsidP="00F605D2">
      <w:pPr>
        <w:ind w:firstLineChars="196" w:firstLine="627"/>
        <w:jc w:val="left"/>
        <w:rPr>
          <w:rFonts w:ascii="仿宋_GB2312" w:eastAsia="仿宋_GB2312"/>
          <w:sz w:val="32"/>
          <w:szCs w:val="32"/>
        </w:rPr>
      </w:pPr>
      <w:r>
        <w:rPr>
          <w:rFonts w:ascii="仿宋_GB2312" w:eastAsia="仿宋_GB2312" w:hint="eastAsia"/>
          <w:sz w:val="32"/>
          <w:szCs w:val="32"/>
        </w:rPr>
        <w:t>经历了为期两个月的“审判执行攻坚”鏖战，我院全省位次暂时脱离后十</w:t>
      </w:r>
      <w:r w:rsidR="00D62BDA">
        <w:rPr>
          <w:rFonts w:ascii="仿宋_GB2312" w:eastAsia="仿宋_GB2312" w:hint="eastAsia"/>
          <w:sz w:val="32"/>
          <w:szCs w:val="32"/>
        </w:rPr>
        <w:t>，但鉴于</w:t>
      </w:r>
      <w:r>
        <w:rPr>
          <w:rFonts w:ascii="仿宋_GB2312" w:eastAsia="仿宋_GB2312" w:hint="eastAsia"/>
          <w:sz w:val="32"/>
          <w:szCs w:val="32"/>
        </w:rPr>
        <w:t>我院审判质量弱势指标较多，且多位于全省末位局面，综合质效排名仍位于后十边缘，且位次呈不断下降趋势。为此，各部门</w:t>
      </w:r>
      <w:r w:rsidR="00B3017E">
        <w:rPr>
          <w:rFonts w:ascii="仿宋_GB2312" w:eastAsia="仿宋_GB2312" w:hint="eastAsia"/>
          <w:sz w:val="32"/>
          <w:szCs w:val="32"/>
        </w:rPr>
        <w:t>、</w:t>
      </w:r>
      <w:r>
        <w:rPr>
          <w:rFonts w:ascii="仿宋_GB2312" w:eastAsia="仿宋_GB2312" w:hint="eastAsia"/>
          <w:sz w:val="32"/>
          <w:szCs w:val="32"/>
        </w:rPr>
        <w:t>团队需再接再厉，</w:t>
      </w:r>
      <w:r w:rsidR="00B3017E">
        <w:rPr>
          <w:rFonts w:ascii="仿宋_GB2312" w:eastAsia="仿宋_GB2312" w:hint="eastAsia"/>
          <w:sz w:val="32"/>
          <w:szCs w:val="32"/>
        </w:rPr>
        <w:t>在持续稳固各项优势指标的基础上，全力以赴</w:t>
      </w:r>
      <w:r w:rsidR="00D62BDA">
        <w:rPr>
          <w:rFonts w:ascii="仿宋_GB2312" w:eastAsia="仿宋_GB2312" w:hint="eastAsia"/>
          <w:sz w:val="32"/>
          <w:szCs w:val="32"/>
        </w:rPr>
        <w:t>、</w:t>
      </w:r>
      <w:r w:rsidR="00B3017E">
        <w:rPr>
          <w:rFonts w:ascii="仿宋_GB2312" w:eastAsia="仿宋_GB2312" w:hint="eastAsia"/>
          <w:sz w:val="32"/>
          <w:szCs w:val="32"/>
        </w:rPr>
        <w:t>保质保量完成本月月初制定的结案计划，确保我院综合质效排名摆脱全省末位不利局面。</w:t>
      </w:r>
    </w:p>
    <w:p w:rsidR="00F433CD" w:rsidRPr="00FC12D3" w:rsidRDefault="00B23EEF" w:rsidP="00FC12D3">
      <w:pPr>
        <w:autoSpaceDE w:val="0"/>
        <w:autoSpaceDN w:val="0"/>
        <w:adjustRightInd w:val="0"/>
        <w:ind w:firstLineChars="200" w:firstLine="643"/>
        <w:jc w:val="left"/>
        <w:rPr>
          <w:rFonts w:ascii="仿宋_GB2312" w:eastAsia="仿宋_GB2312"/>
          <w:b/>
          <w:sz w:val="32"/>
          <w:szCs w:val="32"/>
        </w:rPr>
      </w:pPr>
      <w:r>
        <w:rPr>
          <w:rFonts w:ascii="仿宋_GB2312" w:eastAsia="仿宋_GB2312" w:hint="eastAsia"/>
          <w:b/>
          <w:sz w:val="32"/>
          <w:szCs w:val="32"/>
        </w:rPr>
        <w:t>（二）</w:t>
      </w:r>
      <w:r w:rsidR="00B3017E" w:rsidRPr="00FC12D3">
        <w:rPr>
          <w:rFonts w:ascii="仿宋_GB2312" w:eastAsia="仿宋_GB2312" w:hint="eastAsia"/>
          <w:b/>
          <w:sz w:val="32"/>
          <w:szCs w:val="32"/>
        </w:rPr>
        <w:t>强化</w:t>
      </w:r>
      <w:r w:rsidR="00D62BDA" w:rsidRPr="00FC12D3">
        <w:rPr>
          <w:rFonts w:ascii="仿宋_GB2312" w:eastAsia="仿宋_GB2312" w:hint="eastAsia"/>
          <w:b/>
          <w:sz w:val="32"/>
          <w:szCs w:val="32"/>
        </w:rPr>
        <w:t>提升</w:t>
      </w:r>
      <w:r w:rsidR="00B3017E" w:rsidRPr="00FC12D3">
        <w:rPr>
          <w:rFonts w:ascii="仿宋_GB2312" w:eastAsia="仿宋_GB2312" w:hint="eastAsia"/>
          <w:b/>
          <w:sz w:val="32"/>
          <w:szCs w:val="32"/>
        </w:rPr>
        <w:t>案件质量</w:t>
      </w:r>
      <w:r w:rsidR="00FC12D3">
        <w:rPr>
          <w:rFonts w:ascii="仿宋_GB2312" w:eastAsia="仿宋_GB2312" w:hint="eastAsia"/>
          <w:b/>
          <w:sz w:val="32"/>
          <w:szCs w:val="32"/>
        </w:rPr>
        <w:t>效果</w:t>
      </w:r>
    </w:p>
    <w:p w:rsidR="00505EFE" w:rsidRDefault="00227545" w:rsidP="00F646C6">
      <w:pPr>
        <w:autoSpaceDE w:val="0"/>
        <w:autoSpaceDN w:val="0"/>
        <w:adjustRightInd w:val="0"/>
        <w:ind w:firstLineChars="200" w:firstLine="640"/>
        <w:jc w:val="left"/>
        <w:rPr>
          <w:rFonts w:ascii="仿宋_GB2312" w:eastAsia="仿宋_GB2312"/>
          <w:sz w:val="32"/>
          <w:szCs w:val="32"/>
        </w:rPr>
      </w:pPr>
      <w:r>
        <w:rPr>
          <w:rFonts w:ascii="仿宋_GB2312" w:eastAsia="仿宋_GB2312" w:hint="eastAsia"/>
          <w:sz w:val="32"/>
          <w:szCs w:val="32"/>
        </w:rPr>
        <w:t>针对审判质量三项弱势指标（一审案件上诉被改判发回</w:t>
      </w:r>
      <w:r>
        <w:rPr>
          <w:rFonts w:ascii="仿宋_GB2312" w:eastAsia="仿宋_GB2312" w:hint="eastAsia"/>
          <w:sz w:val="32"/>
          <w:szCs w:val="32"/>
        </w:rPr>
        <w:lastRenderedPageBreak/>
        <w:t>重审率指标、一审案件服判息诉率指标、生效案件服判息诉率指标）进行剖析。</w:t>
      </w:r>
    </w:p>
    <w:p w:rsidR="00227545" w:rsidRPr="00FC12D3" w:rsidRDefault="00505EFE" w:rsidP="00FC12D3">
      <w:pPr>
        <w:autoSpaceDE w:val="0"/>
        <w:autoSpaceDN w:val="0"/>
        <w:adjustRightInd w:val="0"/>
        <w:ind w:firstLineChars="200" w:firstLine="643"/>
        <w:jc w:val="left"/>
        <w:rPr>
          <w:rFonts w:ascii="仿宋_GB2312" w:eastAsia="仿宋_GB2312"/>
          <w:b/>
          <w:sz w:val="32"/>
          <w:szCs w:val="32"/>
        </w:rPr>
      </w:pPr>
      <w:r w:rsidRPr="00FC12D3">
        <w:rPr>
          <w:rFonts w:ascii="仿宋_GB2312" w:eastAsia="仿宋_GB2312" w:hint="eastAsia"/>
          <w:b/>
          <w:sz w:val="32"/>
          <w:szCs w:val="32"/>
        </w:rPr>
        <w:t>1.常见</w:t>
      </w:r>
      <w:r w:rsidR="00F646C6" w:rsidRPr="00FC12D3">
        <w:rPr>
          <w:rFonts w:ascii="仿宋_GB2312" w:eastAsia="仿宋_GB2312" w:hint="eastAsia"/>
          <w:b/>
          <w:sz w:val="32"/>
          <w:szCs w:val="32"/>
        </w:rPr>
        <w:t>原因如下：</w:t>
      </w:r>
    </w:p>
    <w:p w:rsidR="00227545" w:rsidRDefault="00505EFE" w:rsidP="00D62BDA">
      <w:pPr>
        <w:autoSpaceDE w:val="0"/>
        <w:autoSpaceDN w:val="0"/>
        <w:adjustRightInd w:val="0"/>
        <w:ind w:firstLineChars="200" w:firstLine="640"/>
        <w:jc w:val="left"/>
        <w:rPr>
          <w:rFonts w:ascii="仿宋_GB2312" w:eastAsia="仿宋_GB2312"/>
          <w:sz w:val="32"/>
          <w:szCs w:val="32"/>
        </w:rPr>
      </w:pPr>
      <w:r>
        <w:rPr>
          <w:rFonts w:ascii="仿宋_GB2312" w:eastAsia="仿宋_GB2312" w:hint="eastAsia"/>
          <w:sz w:val="32"/>
          <w:szCs w:val="32"/>
        </w:rPr>
        <w:t>（1）</w:t>
      </w:r>
      <w:r w:rsidR="00F646C6">
        <w:rPr>
          <w:rFonts w:ascii="仿宋_GB2312" w:eastAsia="仿宋_GB2312" w:hint="eastAsia"/>
          <w:sz w:val="32"/>
          <w:szCs w:val="32"/>
        </w:rPr>
        <w:t>未结案件负累较重，因</w:t>
      </w:r>
      <w:r w:rsidR="00227545">
        <w:rPr>
          <w:rFonts w:ascii="仿宋_GB2312" w:eastAsia="仿宋_GB2312" w:hint="eastAsia"/>
          <w:sz w:val="32"/>
          <w:szCs w:val="32"/>
        </w:rPr>
        <w:t>过于注重结案效率导致</w:t>
      </w:r>
      <w:r w:rsidR="00F646C6">
        <w:rPr>
          <w:rFonts w:ascii="仿宋_GB2312" w:eastAsia="仿宋_GB2312" w:hint="eastAsia"/>
          <w:sz w:val="32"/>
          <w:szCs w:val="32"/>
        </w:rPr>
        <w:t>疲于应付审限到期案件，</w:t>
      </w:r>
      <w:r w:rsidR="00227545">
        <w:rPr>
          <w:rFonts w:ascii="仿宋_GB2312" w:eastAsia="仿宋_GB2312" w:hint="eastAsia"/>
          <w:sz w:val="32"/>
          <w:szCs w:val="32"/>
        </w:rPr>
        <w:t>对案件质量问</w:t>
      </w:r>
      <w:r w:rsidR="00B23EEF">
        <w:rPr>
          <w:rFonts w:ascii="仿宋_GB2312" w:eastAsia="仿宋_GB2312" w:hint="eastAsia"/>
          <w:sz w:val="32"/>
          <w:szCs w:val="32"/>
        </w:rPr>
        <w:t>题难以兼顾，客观上造成了</w:t>
      </w:r>
      <w:r w:rsidR="00F646C6">
        <w:rPr>
          <w:rFonts w:ascii="仿宋_GB2312" w:eastAsia="仿宋_GB2312" w:hint="eastAsia"/>
          <w:sz w:val="32"/>
          <w:szCs w:val="32"/>
        </w:rPr>
        <w:t>上诉率的增高</w:t>
      </w:r>
      <w:r w:rsidR="00227545">
        <w:rPr>
          <w:rFonts w:ascii="仿宋_GB2312" w:eastAsia="仿宋_GB2312" w:hint="eastAsia"/>
          <w:sz w:val="32"/>
          <w:szCs w:val="32"/>
        </w:rPr>
        <w:t>。</w:t>
      </w:r>
    </w:p>
    <w:p w:rsidR="00227545" w:rsidRDefault="00505EFE" w:rsidP="00D62BDA">
      <w:pPr>
        <w:autoSpaceDE w:val="0"/>
        <w:autoSpaceDN w:val="0"/>
        <w:adjustRightInd w:val="0"/>
        <w:ind w:firstLineChars="200" w:firstLine="640"/>
        <w:jc w:val="left"/>
        <w:rPr>
          <w:rFonts w:ascii="仿宋_GB2312" w:eastAsia="仿宋_GB2312"/>
          <w:sz w:val="32"/>
          <w:szCs w:val="32"/>
        </w:rPr>
      </w:pPr>
      <w:r>
        <w:rPr>
          <w:rFonts w:ascii="仿宋_GB2312" w:eastAsia="仿宋_GB2312" w:hint="eastAsia"/>
          <w:sz w:val="32"/>
          <w:szCs w:val="32"/>
        </w:rPr>
        <w:t>（2）</w:t>
      </w:r>
      <w:r w:rsidR="00B23EEF">
        <w:rPr>
          <w:rFonts w:ascii="仿宋_GB2312" w:eastAsia="仿宋_GB2312" w:hint="eastAsia"/>
          <w:sz w:val="32"/>
          <w:szCs w:val="32"/>
        </w:rPr>
        <w:t>部分案件未能做到</w:t>
      </w:r>
      <w:r w:rsidR="00F646C6">
        <w:rPr>
          <w:rFonts w:ascii="仿宋_GB2312" w:eastAsia="仿宋_GB2312" w:hint="eastAsia"/>
          <w:sz w:val="32"/>
          <w:szCs w:val="32"/>
        </w:rPr>
        <w:t>及时与上级法院沟通，因裁判标准和尺度不一致而导致被改判</w:t>
      </w:r>
      <w:r w:rsidR="00227545">
        <w:rPr>
          <w:rFonts w:ascii="仿宋_GB2312" w:eastAsia="仿宋_GB2312" w:hint="eastAsia"/>
          <w:sz w:val="32"/>
          <w:szCs w:val="32"/>
        </w:rPr>
        <w:t>。</w:t>
      </w:r>
    </w:p>
    <w:p w:rsidR="00227545" w:rsidRDefault="00505EFE" w:rsidP="00D62BDA">
      <w:pPr>
        <w:autoSpaceDE w:val="0"/>
        <w:autoSpaceDN w:val="0"/>
        <w:adjustRightInd w:val="0"/>
        <w:ind w:firstLineChars="200" w:firstLine="640"/>
        <w:jc w:val="left"/>
        <w:rPr>
          <w:rFonts w:ascii="仿宋_GB2312" w:eastAsia="仿宋_GB2312"/>
          <w:sz w:val="32"/>
          <w:szCs w:val="32"/>
        </w:rPr>
      </w:pPr>
      <w:r>
        <w:rPr>
          <w:rFonts w:ascii="仿宋_GB2312" w:eastAsia="仿宋_GB2312" w:hint="eastAsia"/>
          <w:sz w:val="32"/>
          <w:szCs w:val="32"/>
        </w:rPr>
        <w:t>（3）</w:t>
      </w:r>
      <w:r w:rsidR="00B23EEF">
        <w:rPr>
          <w:rFonts w:ascii="仿宋_GB2312" w:eastAsia="仿宋_GB2312" w:hint="eastAsia"/>
          <w:sz w:val="32"/>
          <w:szCs w:val="32"/>
        </w:rPr>
        <w:t>释法明理工作仍有较大提升空间</w:t>
      </w:r>
      <w:r w:rsidR="00227545">
        <w:rPr>
          <w:rFonts w:ascii="仿宋_GB2312" w:eastAsia="仿宋_GB2312" w:hint="eastAsia"/>
          <w:sz w:val="32"/>
          <w:szCs w:val="32"/>
        </w:rPr>
        <w:t>，对事实清楚、证据充分、裁判正确不必上诉的案件</w:t>
      </w:r>
      <w:r w:rsidR="00B23EEF">
        <w:rPr>
          <w:rFonts w:ascii="仿宋_GB2312" w:eastAsia="仿宋_GB2312" w:hint="eastAsia"/>
          <w:sz w:val="32"/>
          <w:szCs w:val="32"/>
        </w:rPr>
        <w:t>，部分当事人由于认知不到位而</w:t>
      </w:r>
      <w:r w:rsidR="00227545">
        <w:rPr>
          <w:rFonts w:ascii="仿宋_GB2312" w:eastAsia="仿宋_GB2312" w:hint="eastAsia"/>
          <w:sz w:val="32"/>
          <w:szCs w:val="32"/>
        </w:rPr>
        <w:t>提起上诉。</w:t>
      </w:r>
    </w:p>
    <w:p w:rsidR="00F646C6" w:rsidRPr="00B23EEF" w:rsidRDefault="00505EFE" w:rsidP="00B23EEF">
      <w:pPr>
        <w:autoSpaceDE w:val="0"/>
        <w:autoSpaceDN w:val="0"/>
        <w:adjustRightInd w:val="0"/>
        <w:ind w:firstLineChars="200" w:firstLine="643"/>
        <w:jc w:val="left"/>
        <w:rPr>
          <w:rFonts w:ascii="仿宋_GB2312" w:eastAsia="仿宋_GB2312"/>
          <w:b/>
          <w:sz w:val="32"/>
          <w:szCs w:val="32"/>
        </w:rPr>
      </w:pPr>
      <w:r w:rsidRPr="00B23EEF">
        <w:rPr>
          <w:rFonts w:ascii="仿宋_GB2312" w:eastAsia="仿宋_GB2312" w:hint="eastAsia"/>
          <w:b/>
          <w:sz w:val="32"/>
          <w:szCs w:val="32"/>
        </w:rPr>
        <w:t>2.</w:t>
      </w:r>
      <w:r w:rsidR="00F646C6" w:rsidRPr="00B23EEF">
        <w:rPr>
          <w:rFonts w:ascii="仿宋_GB2312" w:eastAsia="仿宋_GB2312" w:hint="eastAsia"/>
          <w:b/>
          <w:sz w:val="32"/>
          <w:szCs w:val="32"/>
        </w:rPr>
        <w:t>提升举措</w:t>
      </w:r>
      <w:r w:rsidRPr="00B23EEF">
        <w:rPr>
          <w:rFonts w:ascii="仿宋_GB2312" w:eastAsia="仿宋_GB2312" w:hint="eastAsia"/>
          <w:b/>
          <w:sz w:val="32"/>
          <w:szCs w:val="32"/>
        </w:rPr>
        <w:t>办法</w:t>
      </w:r>
      <w:r w:rsidR="00B23EEF">
        <w:rPr>
          <w:rFonts w:ascii="仿宋_GB2312" w:eastAsia="仿宋_GB2312" w:hint="eastAsia"/>
          <w:b/>
          <w:sz w:val="32"/>
          <w:szCs w:val="32"/>
        </w:rPr>
        <w:t>：</w:t>
      </w:r>
    </w:p>
    <w:p w:rsidR="00F646C6" w:rsidRDefault="00F646C6" w:rsidP="00D62BDA">
      <w:pPr>
        <w:autoSpaceDE w:val="0"/>
        <w:autoSpaceDN w:val="0"/>
        <w:adjustRightInd w:val="0"/>
        <w:ind w:firstLineChars="200" w:firstLine="640"/>
        <w:jc w:val="left"/>
        <w:rPr>
          <w:rFonts w:ascii="仿宋_GB2312" w:eastAsia="仿宋_GB2312"/>
          <w:sz w:val="32"/>
          <w:szCs w:val="32"/>
        </w:rPr>
      </w:pPr>
      <w:r>
        <w:rPr>
          <w:rFonts w:ascii="仿宋_GB2312" w:eastAsia="仿宋_GB2312" w:hint="eastAsia"/>
          <w:sz w:val="32"/>
          <w:szCs w:val="32"/>
        </w:rPr>
        <w:t>（1</w:t>
      </w:r>
      <w:r w:rsidR="00B23EEF">
        <w:rPr>
          <w:rFonts w:ascii="仿宋_GB2312" w:eastAsia="仿宋_GB2312" w:hint="eastAsia"/>
          <w:sz w:val="32"/>
          <w:szCs w:val="32"/>
        </w:rPr>
        <w:t>）加强业务沟通，统一裁判标准。就疑难复杂案件或新类型案件，法律</w:t>
      </w:r>
      <w:r>
        <w:rPr>
          <w:rFonts w:ascii="仿宋_GB2312" w:eastAsia="仿宋_GB2312" w:hint="eastAsia"/>
          <w:sz w:val="32"/>
          <w:szCs w:val="32"/>
        </w:rPr>
        <w:t>无明确规定或者规定较为模糊的事项，法律条文精神理解认识存在分歧的事项，以及对案件事实认定和计算标准、计算方法存在疑问或者分歧的事项，及时与上级法院沟通，提出具体意见，统一裁判标准和尺度，避免出现同案不同判情形。</w:t>
      </w:r>
    </w:p>
    <w:p w:rsidR="00F646C6" w:rsidRDefault="00F646C6" w:rsidP="00D62BDA">
      <w:pPr>
        <w:autoSpaceDE w:val="0"/>
        <w:autoSpaceDN w:val="0"/>
        <w:adjustRightInd w:val="0"/>
        <w:ind w:firstLineChars="200" w:firstLine="640"/>
        <w:jc w:val="left"/>
        <w:rPr>
          <w:rFonts w:ascii="仿宋_GB2312" w:eastAsia="仿宋_GB2312"/>
          <w:sz w:val="32"/>
          <w:szCs w:val="32"/>
        </w:rPr>
      </w:pPr>
      <w:r>
        <w:rPr>
          <w:rFonts w:ascii="仿宋_GB2312" w:eastAsia="仿宋_GB2312" w:hint="eastAsia"/>
          <w:sz w:val="32"/>
          <w:szCs w:val="32"/>
        </w:rPr>
        <w:t>（2）加大服判息诉和释法明理工作，依法行使好释明权，使当事人能够通过法官的释明，正确、充分地行使诉讼权利，最大限度避免因当事人错诉或当事人二审时才意识到举证重要性而在二审提交了新证据等原因造成案件被发改。</w:t>
      </w:r>
      <w:r>
        <w:rPr>
          <w:rFonts w:ascii="仿宋_GB2312" w:eastAsia="仿宋_GB2312" w:hint="eastAsia"/>
          <w:sz w:val="32"/>
          <w:szCs w:val="32"/>
        </w:rPr>
        <w:lastRenderedPageBreak/>
        <w:t>同时还要耐心、细致地做好判后答疑工作，慎重对待各类信访案件，减少当事人由于认知原因，对事实清楚、证据充分、裁判正确不必上诉的案件提起上诉。</w:t>
      </w:r>
    </w:p>
    <w:p w:rsidR="00F646C6" w:rsidRPr="00F646C6" w:rsidRDefault="00F646C6" w:rsidP="00D62BDA">
      <w:pPr>
        <w:autoSpaceDE w:val="0"/>
        <w:autoSpaceDN w:val="0"/>
        <w:adjustRightInd w:val="0"/>
        <w:ind w:firstLineChars="200" w:firstLine="640"/>
        <w:jc w:val="left"/>
        <w:rPr>
          <w:rFonts w:ascii="仿宋_GB2312" w:eastAsia="仿宋_GB2312"/>
          <w:sz w:val="32"/>
          <w:szCs w:val="32"/>
        </w:rPr>
      </w:pPr>
      <w:r>
        <w:rPr>
          <w:rFonts w:ascii="仿宋_GB2312" w:eastAsia="仿宋_GB2312" w:hint="eastAsia"/>
          <w:sz w:val="32"/>
          <w:szCs w:val="32"/>
        </w:rPr>
        <w:t>（3）</w:t>
      </w:r>
      <w:r w:rsidR="00505EFE">
        <w:rPr>
          <w:rFonts w:ascii="仿宋_GB2312" w:eastAsia="仿宋_GB2312" w:cs="仿宋_GB2312" w:hint="eastAsia"/>
          <w:kern w:val="0"/>
          <w:sz w:val="32"/>
          <w:szCs w:val="32"/>
        </w:rPr>
        <w:t>强化裁判文书说理意识，提高制作裁判文书的说理能力水平。</w:t>
      </w:r>
      <w:r>
        <w:rPr>
          <w:rFonts w:ascii="仿宋_GB2312" w:eastAsia="仿宋_GB2312" w:hint="eastAsia"/>
          <w:sz w:val="32"/>
          <w:szCs w:val="32"/>
        </w:rPr>
        <w:t>通过清晰的逻辑，严谨的推理，完整展示法官对案件的思考和论证过程，力求通俗易懂、说理透彻、情理法皆顺，使当事人信服和接受。用当事人最容易明白的语言、最容易接受的方式，将裁判文书背后的道理讲出来，促使当事人服判息诉。</w:t>
      </w:r>
    </w:p>
    <w:p w:rsidR="00227545" w:rsidRDefault="00227545" w:rsidP="00227545">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hint="eastAsia"/>
          <w:sz w:val="32"/>
          <w:szCs w:val="32"/>
        </w:rPr>
        <w:t>（</w:t>
      </w:r>
      <w:r w:rsidR="00F646C6">
        <w:rPr>
          <w:rFonts w:ascii="仿宋_GB2312" w:eastAsia="仿宋_GB2312" w:hint="eastAsia"/>
          <w:sz w:val="32"/>
          <w:szCs w:val="32"/>
        </w:rPr>
        <w:t>4</w:t>
      </w:r>
      <w:r>
        <w:rPr>
          <w:rFonts w:ascii="仿宋_GB2312" w:eastAsia="仿宋_GB2312" w:hint="eastAsia"/>
          <w:sz w:val="32"/>
          <w:szCs w:val="32"/>
        </w:rPr>
        <w:t>）</w:t>
      </w:r>
      <w:r w:rsidR="00F646C6">
        <w:rPr>
          <w:rFonts w:ascii="仿宋_GB2312" w:eastAsia="仿宋_GB2312" w:hint="eastAsia"/>
          <w:sz w:val="32"/>
          <w:szCs w:val="32"/>
        </w:rPr>
        <w:t>通过</w:t>
      </w:r>
      <w:r w:rsidR="00F646C6">
        <w:rPr>
          <w:rFonts w:ascii="仿宋_GB2312" w:eastAsia="仿宋_GB2312" w:cs="仿宋_GB2312" w:hint="eastAsia"/>
          <w:kern w:val="0"/>
          <w:sz w:val="32"/>
          <w:szCs w:val="32"/>
        </w:rPr>
        <w:t>开展</w:t>
      </w:r>
      <w:r w:rsidR="00576350">
        <w:rPr>
          <w:rFonts w:ascii="仿宋_GB2312" w:eastAsia="仿宋_GB2312" w:cs="仿宋_GB2312" w:hint="eastAsia"/>
          <w:kern w:val="0"/>
          <w:sz w:val="32"/>
          <w:szCs w:val="32"/>
        </w:rPr>
        <w:t>发改</w:t>
      </w:r>
      <w:r w:rsidR="00F646C6">
        <w:rPr>
          <w:rFonts w:ascii="仿宋_GB2312" w:eastAsia="仿宋_GB2312" w:cs="仿宋_GB2312" w:hint="eastAsia"/>
          <w:kern w:val="0"/>
          <w:sz w:val="32"/>
          <w:szCs w:val="32"/>
        </w:rPr>
        <w:t>案件质量</w:t>
      </w:r>
      <w:r w:rsidR="00D62BDA">
        <w:rPr>
          <w:rFonts w:ascii="仿宋_GB2312" w:eastAsia="仿宋_GB2312" w:cs="仿宋_GB2312" w:hint="eastAsia"/>
          <w:kern w:val="0"/>
          <w:sz w:val="32"/>
          <w:szCs w:val="32"/>
        </w:rPr>
        <w:t>评查</w:t>
      </w:r>
      <w:r w:rsidR="00F646C6">
        <w:rPr>
          <w:rFonts w:ascii="仿宋_GB2312" w:eastAsia="仿宋_GB2312" w:cs="仿宋_GB2312" w:hint="eastAsia"/>
          <w:kern w:val="0"/>
          <w:sz w:val="32"/>
          <w:szCs w:val="32"/>
        </w:rPr>
        <w:t>，总结审判经验。</w:t>
      </w:r>
      <w:r w:rsidR="00505EFE">
        <w:rPr>
          <w:rFonts w:ascii="仿宋_GB2312" w:eastAsia="仿宋_GB2312" w:cs="仿宋_GB2312" w:hint="eastAsia"/>
          <w:kern w:val="0"/>
          <w:sz w:val="32"/>
          <w:szCs w:val="32"/>
        </w:rPr>
        <w:t>认真查找影响和制约审判工作的薄弱环节，提出有针对性的整改措施。以专业法官会议、审委会为平台，对发改案由较多的案件，进行专题学习讨论和分析研究，群策群力不断总结积累相关审判经验，提高审判此类案件的能力。</w:t>
      </w:r>
      <w:r>
        <w:rPr>
          <w:rFonts w:ascii="仿宋_GB2312" w:eastAsia="仿宋_GB2312" w:cs="仿宋_GB2312" w:hint="eastAsia"/>
          <w:kern w:val="0"/>
          <w:sz w:val="32"/>
          <w:szCs w:val="32"/>
        </w:rPr>
        <w:t xml:space="preserve">     </w:t>
      </w:r>
    </w:p>
    <w:p w:rsidR="008A6773" w:rsidRDefault="00227545" w:rsidP="00D62BDA">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w:t>
      </w:r>
      <w:r w:rsidR="00505EFE">
        <w:rPr>
          <w:rFonts w:ascii="仿宋_GB2312" w:eastAsia="仿宋_GB2312" w:cs="仿宋_GB2312" w:hint="eastAsia"/>
          <w:kern w:val="0"/>
          <w:sz w:val="32"/>
          <w:szCs w:val="32"/>
        </w:rPr>
        <w:t>5</w:t>
      </w:r>
      <w:r>
        <w:rPr>
          <w:rFonts w:ascii="仿宋_GB2312" w:eastAsia="仿宋_GB2312" w:cs="仿宋_GB2312" w:hint="eastAsia"/>
          <w:kern w:val="0"/>
          <w:sz w:val="32"/>
          <w:szCs w:val="32"/>
        </w:rPr>
        <w:t>）</w:t>
      </w:r>
      <w:r w:rsidR="00505EFE">
        <w:rPr>
          <w:rFonts w:ascii="仿宋_GB2312" w:eastAsia="仿宋_GB2312" w:cs="仿宋_GB2312" w:hint="eastAsia"/>
          <w:kern w:val="0"/>
          <w:sz w:val="32"/>
          <w:szCs w:val="32"/>
        </w:rPr>
        <w:t>积极</w:t>
      </w:r>
      <w:r w:rsidR="00B23EEF">
        <w:rPr>
          <w:rFonts w:ascii="仿宋_GB2312" w:eastAsia="仿宋_GB2312" w:cs="仿宋_GB2312" w:hint="eastAsia"/>
          <w:kern w:val="0"/>
          <w:sz w:val="32"/>
          <w:szCs w:val="32"/>
        </w:rPr>
        <w:t>参与省市法院“优秀裁判文书”</w:t>
      </w:r>
      <w:r w:rsidR="00D62BDA">
        <w:rPr>
          <w:rFonts w:ascii="仿宋_GB2312" w:eastAsia="仿宋_GB2312" w:cs="仿宋_GB2312" w:hint="eastAsia"/>
          <w:kern w:val="0"/>
          <w:sz w:val="32"/>
          <w:szCs w:val="32"/>
        </w:rPr>
        <w:t>“优秀庭审”“优秀司法建议”</w:t>
      </w:r>
      <w:r w:rsidR="00505EFE">
        <w:rPr>
          <w:rFonts w:ascii="仿宋_GB2312" w:eastAsia="仿宋_GB2312" w:cs="仿宋_GB2312" w:hint="eastAsia"/>
          <w:kern w:val="0"/>
          <w:sz w:val="32"/>
          <w:szCs w:val="32"/>
        </w:rPr>
        <w:t>“季度百起案件质量评查”</w:t>
      </w:r>
      <w:r w:rsidR="00D62BDA">
        <w:rPr>
          <w:rFonts w:ascii="仿宋_GB2312" w:eastAsia="仿宋_GB2312" w:cs="仿宋_GB2312" w:hint="eastAsia"/>
          <w:kern w:val="0"/>
          <w:sz w:val="32"/>
          <w:szCs w:val="32"/>
        </w:rPr>
        <w:t>活动，</w:t>
      </w:r>
      <w:r w:rsidR="00505EFE">
        <w:rPr>
          <w:rFonts w:ascii="仿宋_GB2312" w:eastAsia="仿宋_GB2312" w:cs="仿宋_GB2312" w:hint="eastAsia"/>
          <w:kern w:val="0"/>
          <w:sz w:val="32"/>
          <w:szCs w:val="32"/>
        </w:rPr>
        <w:t>牢固树立业务精品意识，</w:t>
      </w:r>
      <w:r w:rsidR="00D62BDA">
        <w:rPr>
          <w:rFonts w:ascii="仿宋_GB2312" w:eastAsia="仿宋_GB2312" w:cs="仿宋_GB2312" w:hint="eastAsia"/>
          <w:kern w:val="0"/>
          <w:sz w:val="32"/>
          <w:szCs w:val="32"/>
        </w:rPr>
        <w:t>争先创优</w:t>
      </w:r>
      <w:r w:rsidR="00505EFE">
        <w:rPr>
          <w:rFonts w:ascii="仿宋_GB2312" w:eastAsia="仿宋_GB2312" w:cs="仿宋_GB2312" w:hint="eastAsia"/>
          <w:kern w:val="0"/>
          <w:sz w:val="32"/>
          <w:szCs w:val="32"/>
        </w:rPr>
        <w:t>。</w:t>
      </w:r>
    </w:p>
    <w:p w:rsidR="00505EFE" w:rsidRPr="00FC12D3" w:rsidRDefault="00B23EEF" w:rsidP="00FC12D3">
      <w:pPr>
        <w:autoSpaceDE w:val="0"/>
        <w:autoSpaceDN w:val="0"/>
        <w:adjustRightInd w:val="0"/>
        <w:ind w:firstLineChars="200" w:firstLine="643"/>
        <w:jc w:val="left"/>
        <w:rPr>
          <w:rFonts w:ascii="仿宋_GB2312" w:eastAsia="仿宋_GB2312" w:cs="仿宋_GB2312"/>
          <w:b/>
          <w:kern w:val="0"/>
          <w:sz w:val="32"/>
          <w:szCs w:val="32"/>
        </w:rPr>
      </w:pPr>
      <w:r>
        <w:rPr>
          <w:rFonts w:ascii="仿宋_GB2312" w:eastAsia="仿宋_GB2312" w:cs="仿宋_GB2312" w:hint="eastAsia"/>
          <w:b/>
          <w:kern w:val="0"/>
          <w:sz w:val="32"/>
          <w:szCs w:val="32"/>
        </w:rPr>
        <w:t>（三）</w:t>
      </w:r>
      <w:r w:rsidR="00F433CD" w:rsidRPr="00FC12D3">
        <w:rPr>
          <w:rFonts w:ascii="仿宋_GB2312" w:eastAsia="仿宋_GB2312" w:cs="仿宋_GB2312" w:hint="eastAsia"/>
          <w:b/>
          <w:kern w:val="0"/>
          <w:sz w:val="32"/>
          <w:szCs w:val="32"/>
        </w:rPr>
        <w:t>加快推进旧存未结案件清理，尽快实现“轻装上阵”</w:t>
      </w:r>
    </w:p>
    <w:p w:rsidR="00F433CD" w:rsidRPr="00F433CD" w:rsidRDefault="00F433CD" w:rsidP="00F433CD">
      <w:pPr>
        <w:spacing w:line="700" w:lineRule="exact"/>
        <w:ind w:firstLineChars="200" w:firstLine="640"/>
        <w:rPr>
          <w:rFonts w:ascii="仿宋_GB2312" w:eastAsia="仿宋_GB2312"/>
          <w:sz w:val="32"/>
          <w:szCs w:val="32"/>
        </w:rPr>
      </w:pPr>
      <w:r>
        <w:rPr>
          <w:rFonts w:ascii="仿宋_GB2312" w:eastAsia="仿宋_GB2312" w:hint="eastAsia"/>
          <w:sz w:val="32"/>
          <w:szCs w:val="32"/>
        </w:rPr>
        <w:t>上半年，</w:t>
      </w:r>
      <w:r w:rsidR="00B23EEF">
        <w:rPr>
          <w:rFonts w:ascii="仿宋_GB2312" w:eastAsia="仿宋_GB2312" w:hint="eastAsia"/>
          <w:sz w:val="32"/>
          <w:szCs w:val="32"/>
        </w:rPr>
        <w:t>我院</w:t>
      </w:r>
      <w:r>
        <w:rPr>
          <w:rFonts w:ascii="仿宋_GB2312" w:eastAsia="仿宋_GB2312" w:hint="eastAsia"/>
          <w:sz w:val="32"/>
          <w:szCs w:val="32"/>
        </w:rPr>
        <w:t>按照省市法院关于旧存清理方案的要求积极部署清理工作，由</w:t>
      </w:r>
      <w:r w:rsidRPr="006D2D51">
        <w:rPr>
          <w:rFonts w:ascii="仿宋_GB2312" w:eastAsia="仿宋_GB2312" w:hint="eastAsia"/>
          <w:sz w:val="32"/>
          <w:szCs w:val="32"/>
        </w:rPr>
        <w:t>审管办</w:t>
      </w:r>
      <w:r>
        <w:rPr>
          <w:rFonts w:ascii="仿宋_GB2312" w:eastAsia="仿宋_GB2312" w:hint="eastAsia"/>
          <w:sz w:val="32"/>
          <w:szCs w:val="32"/>
        </w:rPr>
        <w:t>建立旧存</w:t>
      </w:r>
      <w:r w:rsidRPr="006D2D51">
        <w:rPr>
          <w:rFonts w:ascii="仿宋_GB2312" w:eastAsia="仿宋_GB2312" w:hint="eastAsia"/>
          <w:sz w:val="32"/>
          <w:szCs w:val="32"/>
        </w:rPr>
        <w:t>案件</w:t>
      </w:r>
      <w:r>
        <w:rPr>
          <w:rFonts w:ascii="仿宋_GB2312" w:eastAsia="仿宋_GB2312" w:hint="eastAsia"/>
          <w:sz w:val="32"/>
          <w:szCs w:val="32"/>
        </w:rPr>
        <w:t>清理</w:t>
      </w:r>
      <w:r w:rsidRPr="006D2D51">
        <w:rPr>
          <w:rFonts w:ascii="仿宋_GB2312" w:eastAsia="仿宋_GB2312" w:hint="eastAsia"/>
          <w:sz w:val="32"/>
          <w:szCs w:val="32"/>
        </w:rPr>
        <w:t>台账，</w:t>
      </w:r>
      <w:r>
        <w:rPr>
          <w:rFonts w:ascii="仿宋_GB2312" w:eastAsia="仿宋_GB2312" w:hint="eastAsia"/>
          <w:sz w:val="32"/>
          <w:szCs w:val="32"/>
        </w:rPr>
        <w:t>对数据平台系统内旧存案件进行全面排查，确保不存在疏漏，建立</w:t>
      </w:r>
      <w:r>
        <w:rPr>
          <w:rFonts w:ascii="仿宋_GB2312" w:eastAsia="仿宋_GB2312" w:hint="eastAsia"/>
          <w:sz w:val="32"/>
          <w:szCs w:val="32"/>
        </w:rPr>
        <w:lastRenderedPageBreak/>
        <w:t>包括案号、立案时间、承办人、包保领导、未结原因、预计结案时间等详细信息在内的台账，全面、动态、准确掌握本院旧存案件底数、清理任务、清理进度等，</w:t>
      </w:r>
      <w:r w:rsidRPr="006D2D51">
        <w:rPr>
          <w:rFonts w:ascii="仿宋_GB2312" w:eastAsia="仿宋_GB2312" w:hint="eastAsia"/>
          <w:sz w:val="32"/>
          <w:szCs w:val="32"/>
        </w:rPr>
        <w:t>审管办定期对</w:t>
      </w:r>
      <w:r>
        <w:rPr>
          <w:rFonts w:ascii="仿宋_GB2312" w:eastAsia="仿宋_GB2312" w:hint="eastAsia"/>
          <w:sz w:val="32"/>
          <w:szCs w:val="32"/>
        </w:rPr>
        <w:t>旧存</w:t>
      </w:r>
      <w:r w:rsidRPr="006D2D51">
        <w:rPr>
          <w:rFonts w:ascii="仿宋_GB2312" w:eastAsia="仿宋_GB2312" w:hint="eastAsia"/>
          <w:sz w:val="32"/>
          <w:szCs w:val="32"/>
        </w:rPr>
        <w:t>案件</w:t>
      </w:r>
      <w:r>
        <w:rPr>
          <w:rFonts w:ascii="仿宋_GB2312" w:eastAsia="仿宋_GB2312" w:hint="eastAsia"/>
          <w:sz w:val="32"/>
          <w:szCs w:val="32"/>
        </w:rPr>
        <w:t>、</w:t>
      </w:r>
      <w:r w:rsidRPr="006D2D51">
        <w:rPr>
          <w:rFonts w:ascii="仿宋_GB2312" w:eastAsia="仿宋_GB2312" w:hint="eastAsia"/>
          <w:sz w:val="32"/>
          <w:szCs w:val="32"/>
        </w:rPr>
        <w:t>未结原因及预计结案时间</w:t>
      </w:r>
      <w:r>
        <w:rPr>
          <w:rFonts w:ascii="仿宋_GB2312" w:eastAsia="仿宋_GB2312" w:hint="eastAsia"/>
          <w:sz w:val="32"/>
          <w:szCs w:val="32"/>
        </w:rPr>
        <w:t>进行</w:t>
      </w:r>
      <w:r w:rsidRPr="006D2D51">
        <w:rPr>
          <w:rFonts w:ascii="仿宋_GB2312" w:eastAsia="仿宋_GB2312" w:hint="eastAsia"/>
          <w:sz w:val="32"/>
          <w:szCs w:val="32"/>
        </w:rPr>
        <w:t>更新，将最新进展汇报给</w:t>
      </w:r>
      <w:r>
        <w:rPr>
          <w:rFonts w:ascii="仿宋_GB2312" w:eastAsia="仿宋_GB2312" w:hint="eastAsia"/>
          <w:sz w:val="32"/>
          <w:szCs w:val="32"/>
        </w:rPr>
        <w:t>院领导</w:t>
      </w:r>
      <w:r w:rsidRPr="006D2D51">
        <w:rPr>
          <w:rFonts w:ascii="仿宋_GB2312" w:eastAsia="仿宋_GB2312" w:hint="eastAsia"/>
          <w:sz w:val="32"/>
          <w:szCs w:val="32"/>
        </w:rPr>
        <w:t>，对于未结原因较为复杂的</w:t>
      </w:r>
      <w:r>
        <w:rPr>
          <w:rFonts w:ascii="仿宋_GB2312" w:eastAsia="仿宋_GB2312" w:hint="eastAsia"/>
          <w:sz w:val="32"/>
          <w:szCs w:val="32"/>
        </w:rPr>
        <w:t>案件</w:t>
      </w:r>
      <w:r w:rsidRPr="006D2D51">
        <w:rPr>
          <w:rFonts w:ascii="仿宋_GB2312" w:eastAsia="仿宋_GB2312" w:hint="eastAsia"/>
          <w:sz w:val="32"/>
          <w:szCs w:val="32"/>
        </w:rPr>
        <w:t>，</w:t>
      </w:r>
      <w:r>
        <w:rPr>
          <w:rFonts w:ascii="仿宋_GB2312" w:eastAsia="仿宋_GB2312" w:hint="eastAsia"/>
          <w:sz w:val="32"/>
          <w:szCs w:val="32"/>
        </w:rPr>
        <w:t>分管院</w:t>
      </w:r>
      <w:r w:rsidRPr="006D2D51">
        <w:rPr>
          <w:rFonts w:ascii="仿宋_GB2312" w:eastAsia="仿宋_GB2312" w:hint="eastAsia"/>
          <w:sz w:val="32"/>
          <w:szCs w:val="32"/>
        </w:rPr>
        <w:t>领导</w:t>
      </w:r>
      <w:r>
        <w:rPr>
          <w:rFonts w:ascii="仿宋_GB2312" w:eastAsia="仿宋_GB2312" w:hint="eastAsia"/>
          <w:sz w:val="32"/>
          <w:szCs w:val="32"/>
        </w:rPr>
        <w:t>组织员额法官进行</w:t>
      </w:r>
      <w:r w:rsidRPr="006D2D51">
        <w:rPr>
          <w:rFonts w:ascii="仿宋_GB2312" w:eastAsia="仿宋_GB2312" w:hint="eastAsia"/>
          <w:sz w:val="32"/>
          <w:szCs w:val="32"/>
        </w:rPr>
        <w:t>讨论，拿出</w:t>
      </w:r>
      <w:r>
        <w:rPr>
          <w:rFonts w:ascii="仿宋_GB2312" w:eastAsia="仿宋_GB2312" w:hint="eastAsia"/>
          <w:sz w:val="32"/>
          <w:szCs w:val="32"/>
        </w:rPr>
        <w:t>切实</w:t>
      </w:r>
      <w:r w:rsidRPr="006D2D51">
        <w:rPr>
          <w:rFonts w:ascii="仿宋_GB2312" w:eastAsia="仿宋_GB2312" w:hint="eastAsia"/>
          <w:sz w:val="32"/>
          <w:szCs w:val="32"/>
        </w:rPr>
        <w:t>有效的解决方案，</w:t>
      </w:r>
      <w:r>
        <w:rPr>
          <w:rFonts w:ascii="仿宋_GB2312" w:eastAsia="仿宋_GB2312" w:hint="eastAsia"/>
          <w:sz w:val="32"/>
          <w:szCs w:val="32"/>
        </w:rPr>
        <w:t>力争</w:t>
      </w:r>
      <w:r w:rsidRPr="006D2D51">
        <w:rPr>
          <w:rFonts w:ascii="仿宋_GB2312" w:eastAsia="仿宋_GB2312" w:hint="eastAsia"/>
          <w:sz w:val="32"/>
          <w:szCs w:val="32"/>
        </w:rPr>
        <w:t>尽快结案。</w:t>
      </w:r>
      <w:r>
        <w:rPr>
          <w:rFonts w:ascii="仿宋_GB2312" w:eastAsia="仿宋_GB2312" w:hint="eastAsia"/>
          <w:sz w:val="32"/>
          <w:szCs w:val="32"/>
        </w:rPr>
        <w:t>同时</w:t>
      </w:r>
      <w:r w:rsidRPr="006D2D51">
        <w:rPr>
          <w:rFonts w:ascii="仿宋_GB2312" w:eastAsia="仿宋_GB2312" w:hint="eastAsia"/>
          <w:sz w:val="32"/>
          <w:szCs w:val="32"/>
        </w:rPr>
        <w:t>审管办对未结原因和预计结案时间进行分类，实施</w:t>
      </w:r>
      <w:r>
        <w:rPr>
          <w:rFonts w:ascii="仿宋_GB2312" w:eastAsia="仿宋_GB2312" w:hint="eastAsia"/>
          <w:sz w:val="32"/>
          <w:szCs w:val="32"/>
        </w:rPr>
        <w:t>动态</w:t>
      </w:r>
      <w:r w:rsidRPr="006D2D51">
        <w:rPr>
          <w:rFonts w:ascii="仿宋_GB2312" w:eastAsia="仿宋_GB2312" w:hint="eastAsia"/>
          <w:sz w:val="32"/>
          <w:szCs w:val="32"/>
        </w:rPr>
        <w:t>监督，将不能按照之前填写的预计结案日期结案的</w:t>
      </w:r>
      <w:r>
        <w:rPr>
          <w:rFonts w:ascii="仿宋_GB2312" w:eastAsia="仿宋_GB2312" w:hint="eastAsia"/>
          <w:sz w:val="32"/>
          <w:szCs w:val="32"/>
        </w:rPr>
        <w:t>法官</w:t>
      </w:r>
      <w:r w:rsidRPr="006D2D51">
        <w:rPr>
          <w:rFonts w:ascii="仿宋_GB2312" w:eastAsia="仿宋_GB2312" w:hint="eastAsia"/>
          <w:sz w:val="32"/>
          <w:szCs w:val="32"/>
        </w:rPr>
        <w:t>，</w:t>
      </w:r>
      <w:r>
        <w:rPr>
          <w:rFonts w:ascii="仿宋_GB2312" w:eastAsia="仿宋_GB2312" w:hint="eastAsia"/>
          <w:sz w:val="32"/>
          <w:szCs w:val="32"/>
        </w:rPr>
        <w:t>进行</w:t>
      </w:r>
      <w:r w:rsidRPr="006D2D51">
        <w:rPr>
          <w:rFonts w:ascii="仿宋_GB2312" w:eastAsia="仿宋_GB2312" w:hint="eastAsia"/>
          <w:sz w:val="32"/>
          <w:szCs w:val="32"/>
        </w:rPr>
        <w:t>通报</w:t>
      </w:r>
      <w:r>
        <w:rPr>
          <w:rFonts w:ascii="仿宋_GB2312" w:eastAsia="仿宋_GB2312" w:hint="eastAsia"/>
          <w:sz w:val="32"/>
          <w:szCs w:val="32"/>
        </w:rPr>
        <w:t>。</w:t>
      </w:r>
    </w:p>
    <w:p w:rsidR="007C4256" w:rsidRPr="007C4256" w:rsidRDefault="00505EFE" w:rsidP="008F5DA2">
      <w:pPr>
        <w:ind w:firstLineChars="200" w:firstLine="640"/>
        <w:rPr>
          <w:rFonts w:ascii="仿宋_GB2312" w:eastAsia="仿宋_GB2312"/>
          <w:sz w:val="32"/>
          <w:szCs w:val="32"/>
        </w:rPr>
      </w:pPr>
      <w:r>
        <w:rPr>
          <w:rFonts w:ascii="仿宋_GB2312" w:eastAsia="仿宋_GB2312" w:hint="eastAsia"/>
          <w:sz w:val="32"/>
          <w:szCs w:val="32"/>
        </w:rPr>
        <w:t>截至7月5</w:t>
      </w:r>
      <w:r w:rsidR="00F433CD">
        <w:rPr>
          <w:rFonts w:ascii="仿宋_GB2312" w:eastAsia="仿宋_GB2312" w:hint="eastAsia"/>
          <w:sz w:val="32"/>
          <w:szCs w:val="32"/>
        </w:rPr>
        <w:t>日，我院</w:t>
      </w:r>
      <w:r>
        <w:rPr>
          <w:rFonts w:ascii="仿宋_GB2312" w:eastAsia="仿宋_GB2312" w:hint="eastAsia"/>
          <w:sz w:val="32"/>
          <w:szCs w:val="32"/>
        </w:rPr>
        <w:t>旧存未结案件共计59件，同比5月5日减少217件，旧存清理进度为91.76%。其中，超半年不足1年未结的48件，占旧存未结案件的81.36%。超1年不足2年未结的11件，占旧存未结案件的18.64%。根据调度，59件旧存未结案件预计在7月底结案25件，预计在8月底结案4件，预计在9月底结案9件，预计在10月底结案2件，预计在12月底结案1件，因公告、鉴定、涉及刑事案件暂无法确定结案时间的18件。</w:t>
      </w:r>
    </w:p>
    <w:sectPr w:rsidR="007C4256" w:rsidRPr="007C4256" w:rsidSect="00BE2D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757" w:rsidRDefault="009E3757" w:rsidP="00F605D2">
      <w:r>
        <w:separator/>
      </w:r>
    </w:p>
  </w:endnote>
  <w:endnote w:type="continuationSeparator" w:id="1">
    <w:p w:rsidR="009E3757" w:rsidRDefault="009E3757" w:rsidP="00F605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757" w:rsidRDefault="009E3757" w:rsidP="00F605D2">
      <w:r>
        <w:separator/>
      </w:r>
    </w:p>
  </w:footnote>
  <w:footnote w:type="continuationSeparator" w:id="1">
    <w:p w:rsidR="009E3757" w:rsidRDefault="009E3757" w:rsidP="00F605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05D2"/>
    <w:rsid w:val="00046DBA"/>
    <w:rsid w:val="000973C3"/>
    <w:rsid w:val="001277B0"/>
    <w:rsid w:val="0019467E"/>
    <w:rsid w:val="00195CE6"/>
    <w:rsid w:val="00227545"/>
    <w:rsid w:val="00263E53"/>
    <w:rsid w:val="0033436C"/>
    <w:rsid w:val="00385EA7"/>
    <w:rsid w:val="004B4BDE"/>
    <w:rsid w:val="004E2129"/>
    <w:rsid w:val="00505EFE"/>
    <w:rsid w:val="00570B9B"/>
    <w:rsid w:val="0057446F"/>
    <w:rsid w:val="00576350"/>
    <w:rsid w:val="005E3D88"/>
    <w:rsid w:val="00615284"/>
    <w:rsid w:val="00743DCA"/>
    <w:rsid w:val="0075675C"/>
    <w:rsid w:val="007723DE"/>
    <w:rsid w:val="0078087A"/>
    <w:rsid w:val="007C4256"/>
    <w:rsid w:val="007E7B94"/>
    <w:rsid w:val="00801D5A"/>
    <w:rsid w:val="00805A3B"/>
    <w:rsid w:val="008A6773"/>
    <w:rsid w:val="008D1173"/>
    <w:rsid w:val="008E6D78"/>
    <w:rsid w:val="008F5DA2"/>
    <w:rsid w:val="0094523E"/>
    <w:rsid w:val="009C6EED"/>
    <w:rsid w:val="009E3757"/>
    <w:rsid w:val="00A503E3"/>
    <w:rsid w:val="00A71FB4"/>
    <w:rsid w:val="00AA31BE"/>
    <w:rsid w:val="00B052D9"/>
    <w:rsid w:val="00B23EEF"/>
    <w:rsid w:val="00B3017E"/>
    <w:rsid w:val="00BE2D81"/>
    <w:rsid w:val="00C1636A"/>
    <w:rsid w:val="00C66861"/>
    <w:rsid w:val="00C73FCF"/>
    <w:rsid w:val="00D3025D"/>
    <w:rsid w:val="00D55BC5"/>
    <w:rsid w:val="00D62BDA"/>
    <w:rsid w:val="00DC38C7"/>
    <w:rsid w:val="00E07D57"/>
    <w:rsid w:val="00E46DB7"/>
    <w:rsid w:val="00E515A0"/>
    <w:rsid w:val="00ED0988"/>
    <w:rsid w:val="00F433CD"/>
    <w:rsid w:val="00F605D2"/>
    <w:rsid w:val="00F646C6"/>
    <w:rsid w:val="00F71E99"/>
    <w:rsid w:val="00F91A1C"/>
    <w:rsid w:val="00FC12D3"/>
    <w:rsid w:val="00FD46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D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05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05D2"/>
    <w:rPr>
      <w:sz w:val="18"/>
      <w:szCs w:val="18"/>
    </w:rPr>
  </w:style>
  <w:style w:type="paragraph" w:styleId="a4">
    <w:name w:val="footer"/>
    <w:basedOn w:val="a"/>
    <w:link w:val="Char0"/>
    <w:uiPriority w:val="99"/>
    <w:semiHidden/>
    <w:unhideWhenUsed/>
    <w:rsid w:val="00F605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605D2"/>
    <w:rPr>
      <w:sz w:val="18"/>
      <w:szCs w:val="18"/>
    </w:rPr>
  </w:style>
</w:styles>
</file>

<file path=word/webSettings.xml><?xml version="1.0" encoding="utf-8"?>
<w:webSettings xmlns:r="http://schemas.openxmlformats.org/officeDocument/2006/relationships" xmlns:w="http://schemas.openxmlformats.org/wordprocessingml/2006/main">
  <w:divs>
    <w:div w:id="158630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8</Pages>
  <Words>578</Words>
  <Characters>3296</Characters>
  <Application>Microsoft Office Word</Application>
  <DocSecurity>0</DocSecurity>
  <Lines>27</Lines>
  <Paragraphs>7</Paragraphs>
  <ScaleCrop>false</ScaleCrop>
  <Company>微软中国</Company>
  <LinksUpToDate>false</LinksUpToDate>
  <CharactersWithSpaces>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赵航</dc:creator>
  <cp:lastModifiedBy>韩志键</cp:lastModifiedBy>
  <cp:revision>14</cp:revision>
  <cp:lastPrinted>2022-07-06T06:58:00Z</cp:lastPrinted>
  <dcterms:created xsi:type="dcterms:W3CDTF">2022-07-05T12:25:00Z</dcterms:created>
  <dcterms:modified xsi:type="dcterms:W3CDTF">2022-11-09T02:34:00Z</dcterms:modified>
</cp:coreProperties>
</file>