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  <w:t>净月法院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  <w:t>全面开展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  <w:t>安全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  <w:lang w:eastAsia="zh-CN"/>
        </w:rPr>
        <w:t>生产</w:t>
      </w:r>
      <w:r>
        <w:rPr>
          <w:rFonts w:hint="eastAsia" w:ascii="宋体" w:hAnsi="宋体" w:eastAsia="宋体" w:cs="宋体"/>
          <w:b/>
          <w:bCs/>
          <w:color w:val="000000"/>
          <w:kern w:val="36"/>
          <w:sz w:val="44"/>
          <w:szCs w:val="44"/>
        </w:rPr>
        <w:t>检查</w:t>
      </w:r>
    </w:p>
    <w:p>
      <w:pPr>
        <w:widowControl/>
        <w:shd w:val="clear" w:color="auto" w:fill="FFFFFF"/>
        <w:spacing w:line="450" w:lineRule="atLeast"/>
        <w:jc w:val="left"/>
        <w:rPr>
          <w:rFonts w:ascii="方正小标宋简体" w:hAnsi="Arial" w:eastAsia="方正小标宋简体" w:cs="Arial"/>
          <w:color w:val="434343"/>
          <w:kern w:val="0"/>
          <w:sz w:val="44"/>
          <w:szCs w:val="44"/>
        </w:rPr>
      </w:pPr>
    </w:p>
    <w:p>
      <w:pPr>
        <w:widowControl/>
        <w:shd w:val="clear" w:color="auto" w:fill="FFFFFF"/>
        <w:spacing w:line="620" w:lineRule="exact"/>
        <w:ind w:firstLine="648"/>
        <w:jc w:val="both"/>
        <w:rPr>
          <w:rFonts w:hint="eastAsia" w:ascii="仿宋" w:hAnsi="仿宋" w:eastAsia="仿宋" w:cs="宋体"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为深入贯彻落实近期省、市、区各级安全生产会议指示精神，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长春净月高新技术产业开发区人民法院党组副书记、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常务副院长郑玉芹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组织综合办公室、司法警察大队工作人员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对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净月法院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的安全生产工作进行了全面检查。</w:t>
      </w:r>
    </w:p>
    <w:p>
      <w:pPr>
        <w:widowControl/>
        <w:shd w:val="clear" w:color="auto" w:fill="FFFFFF"/>
        <w:spacing w:line="620" w:lineRule="exact"/>
        <w:ind w:firstLine="648"/>
        <w:jc w:val="both"/>
        <w:rPr>
          <w:rFonts w:ascii="仿宋" w:hAnsi="仿宋" w:eastAsia="仿宋" w:cs="宋体"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郑玉芹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一行</w:t>
      </w:r>
      <w:bookmarkStart w:id="0" w:name="_GoBack"/>
      <w:bookmarkEnd w:id="0"/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检查了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院内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防火安全通道，应急物资储备情况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，同时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对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净月法院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办公室、法庭的用电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情况，食堂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厨房的水电卫生情况，地下室及车库积水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情况，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院内外墙体瓷砖、栅栏及树木损坏情况等进行了重点检查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在检查过程中，对于检查出的隐患要求立即整改，杜绝安全事故的发生。</w:t>
      </w:r>
    </w:p>
    <w:p>
      <w:pPr>
        <w:widowControl/>
        <w:shd w:val="clear" w:color="auto" w:fill="FFFFFF"/>
        <w:spacing w:line="620" w:lineRule="exact"/>
        <w:ind w:firstLine="648"/>
        <w:jc w:val="both"/>
        <w:rPr>
          <w:rFonts w:hint="eastAsia" w:ascii="仿宋" w:hAnsi="仿宋" w:eastAsia="仿宋" w:cs="宋体"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随后，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郑玉芹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来到净月法院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正在施工建设的诉讼信访中心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进行了实地排查，听取了施工现场指挥人员的汇报，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她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强调安全生产是大事，一定要在安全的前提下完成既定的建设工作。</w:t>
      </w:r>
    </w:p>
    <w:p>
      <w:pPr>
        <w:widowControl/>
        <w:shd w:val="clear" w:color="auto" w:fill="FFFFFF"/>
        <w:spacing w:line="620" w:lineRule="exact"/>
        <w:ind w:firstLine="648"/>
        <w:jc w:val="both"/>
        <w:rPr>
          <w:rFonts w:hint="eastAsia" w:ascii="仿宋" w:hAnsi="仿宋" w:eastAsia="仿宋" w:cs="宋体"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全面检查后，郑玉芹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对全体干警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强调，夏季高温季节是安全生产事故易发期，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全体干警一定要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牢固树立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安全生产责任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意识，日常的办公过程中，杜绝麻痹大意思想，严格按照院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要求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注意水电的使用情况，对于此次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检查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发现的问题，做好后续的督导整改工作，保障全院干警能够在一个安全的环境下办公。</w:t>
      </w:r>
    </w:p>
    <w:p>
      <w:pPr>
        <w:widowControl/>
        <w:shd w:val="clear" w:color="auto" w:fill="FFFFFF"/>
        <w:spacing w:line="620" w:lineRule="exact"/>
        <w:ind w:firstLine="648"/>
        <w:jc w:val="both"/>
        <w:rPr>
          <w:rFonts w:hint="eastAsia" w:ascii="仿宋" w:hAnsi="仿宋" w:eastAsia="仿宋" w:cs="宋体"/>
          <w:color w:val="43434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通过此次安全生产检查，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净月法院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安全生产工作常态化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得到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进一步深化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下一步，净月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法院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将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继续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严格依据省、市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  <w:lang w:eastAsia="zh-CN"/>
        </w:rPr>
        <w:t>、区</w:t>
      </w:r>
      <w:r>
        <w:rPr>
          <w:rFonts w:hint="eastAsia" w:ascii="仿宋" w:hAnsi="仿宋" w:eastAsia="仿宋" w:cs="宋体"/>
          <w:color w:val="434343"/>
          <w:kern w:val="0"/>
          <w:sz w:val="32"/>
          <w:szCs w:val="32"/>
        </w:rPr>
        <w:t>的要求，进一步压实安全生产责任，把安全生产工作抓紧、抓实、抓细。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60E1C"/>
    <w:rsid w:val="00560E1C"/>
    <w:rsid w:val="00AD7FA6"/>
    <w:rsid w:val="1252183F"/>
    <w:rsid w:val="16BB21BA"/>
    <w:rsid w:val="1F0C4EC9"/>
    <w:rsid w:val="20A93BD3"/>
    <w:rsid w:val="26A20807"/>
    <w:rsid w:val="2C840C1B"/>
    <w:rsid w:val="30313B01"/>
    <w:rsid w:val="44E33798"/>
    <w:rsid w:val="4B140C85"/>
    <w:rsid w:val="4D843902"/>
    <w:rsid w:val="634714EB"/>
    <w:rsid w:val="6F9A61DD"/>
    <w:rsid w:val="719914F4"/>
    <w:rsid w:val="72451738"/>
    <w:rsid w:val="751953C4"/>
    <w:rsid w:val="7F75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</Words>
  <Characters>395</Characters>
  <Lines>3</Lines>
  <Paragraphs>1</Paragraphs>
  <TotalTime>15</TotalTime>
  <ScaleCrop>false</ScaleCrop>
  <LinksUpToDate>false</LinksUpToDate>
  <CharactersWithSpaces>463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2021-08-06T05:23:00Z</dcterms:created>
  <dc:creator>lenovo</dc:creator>
  <cp:lastModifiedBy>陈新禹</cp:lastModifiedBy>
  <dcterms:modified xsi:type="dcterms:W3CDTF">2021-08-06T08:52:18Z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091C475CAC654176BD430BF16B15FF6B</vt:lpwstr>
  </property>
</Properties>
</file>